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2"/>
          <w:szCs w:val="22"/>
        </w:rPr>
        <w:id w:val="-808551268"/>
        <w:docPartObj>
          <w:docPartGallery w:val="Cover Pages"/>
          <w:docPartUnique/>
        </w:docPartObj>
      </w:sdtPr>
      <w:sdtEndPr>
        <w:rPr>
          <w:b w:val="0"/>
          <w:bCs w:val="0"/>
        </w:rPr>
      </w:sdtEndPr>
      <w:sdtContent>
        <w:p w14:paraId="4E6E7F28" w14:textId="77777777" w:rsidR="00D50B31" w:rsidRPr="00370053" w:rsidRDefault="00D50B31" w:rsidP="0088254C">
          <w:pPr>
            <w:spacing w:line="240" w:lineRule="auto"/>
            <w:ind w:firstLine="567"/>
            <w:rPr>
              <w:rFonts w:cstheme="minorHAnsi"/>
              <w:spacing w:val="6"/>
              <w:sz w:val="22"/>
              <w:szCs w:val="22"/>
            </w:rPr>
          </w:pPr>
        </w:p>
        <w:p w14:paraId="4C3EA92A" w14:textId="5042952B" w:rsidR="00FE1314" w:rsidRPr="00370053" w:rsidRDefault="00FE1314" w:rsidP="00FE1314">
          <w:pPr>
            <w:spacing w:line="240" w:lineRule="auto"/>
            <w:ind w:firstLine="567"/>
            <w:jc w:val="center"/>
            <w:rPr>
              <w:rFonts w:ascii="Times New Roman" w:eastAsia="Times New Roman" w:hAnsi="Times New Roman" w:cs="Times New Roman"/>
              <w:b/>
              <w:bCs/>
              <w:spacing w:val="6"/>
              <w:sz w:val="22"/>
              <w:szCs w:val="22"/>
              <w:lang w:eastAsia="en-US"/>
            </w:rPr>
          </w:pPr>
          <w:r w:rsidRPr="00370053">
            <w:rPr>
              <w:rFonts w:ascii="Times New Roman" w:eastAsia="Times New Roman" w:hAnsi="Times New Roman" w:cs="Times New Roman"/>
              <w:b/>
              <w:bCs/>
              <w:noProof/>
              <w:spacing w:val="6"/>
              <w:sz w:val="22"/>
              <w:szCs w:val="22"/>
              <w:lang w:eastAsia="en-US"/>
            </w:rPr>
            <w:drawing>
              <wp:anchor distT="0" distB="0" distL="114300" distR="114300" simplePos="0" relativeHeight="251658240" behindDoc="0" locked="0" layoutInCell="1" allowOverlap="1" wp14:anchorId="41895CA5" wp14:editId="5B09F1D5">
                <wp:simplePos x="0" y="0"/>
                <wp:positionH relativeFrom="margin">
                  <wp:align>center</wp:align>
                </wp:positionH>
                <wp:positionV relativeFrom="paragraph">
                  <wp:posOffset>169545</wp:posOffset>
                </wp:positionV>
                <wp:extent cx="1018800" cy="1026000"/>
                <wp:effectExtent l="0" t="0" r="0" b="0"/>
                <wp:wrapTopAndBottom/>
                <wp:docPr id="138198764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18800" cy="1026000"/>
                        </a:xfrm>
                        <a:prstGeom prst="rect">
                          <a:avLst/>
                        </a:prstGeom>
                        <a:noFill/>
                      </pic:spPr>
                    </pic:pic>
                  </a:graphicData>
                </a:graphic>
                <wp14:sizeRelH relativeFrom="page">
                  <wp14:pctWidth>0</wp14:pctWidth>
                </wp14:sizeRelH>
                <wp14:sizeRelV relativeFrom="page">
                  <wp14:pctHeight>0</wp14:pctHeight>
                </wp14:sizeRelV>
              </wp:anchor>
            </w:drawing>
          </w:r>
        </w:p>
        <w:p w14:paraId="0011135A" w14:textId="0455021C" w:rsidR="00D50B31" w:rsidRPr="00370053" w:rsidRDefault="00D50B31" w:rsidP="0088254C">
          <w:pPr>
            <w:spacing w:line="240" w:lineRule="auto"/>
            <w:ind w:firstLine="567"/>
            <w:jc w:val="center"/>
            <w:rPr>
              <w:rFonts w:ascii="Times New Roman" w:eastAsia="Times New Roman" w:hAnsi="Times New Roman" w:cs="Times New Roman"/>
              <w:b/>
              <w:bCs/>
              <w:spacing w:val="6"/>
              <w:sz w:val="22"/>
              <w:szCs w:val="22"/>
              <w:lang w:eastAsia="en-US"/>
            </w:rPr>
          </w:pPr>
          <w:r w:rsidRPr="00370053">
            <w:rPr>
              <w:rFonts w:ascii="Times New Roman" w:eastAsia="Times New Roman" w:hAnsi="Times New Roman" w:cs="Times New Roman"/>
              <w:b/>
              <w:bCs/>
              <w:spacing w:val="6"/>
              <w:sz w:val="22"/>
              <w:szCs w:val="22"/>
              <w:lang w:eastAsia="en-US"/>
            </w:rPr>
            <w:t>UŽDAROJI AKCINĖ BENDROVĖ ,,JURBARKO VANDENYS“</w:t>
          </w:r>
        </w:p>
        <w:p w14:paraId="2A2013CD" w14:textId="77777777" w:rsidR="00D50B31" w:rsidRPr="00370053" w:rsidRDefault="00D50B31" w:rsidP="0088254C">
          <w:pPr>
            <w:spacing w:line="240" w:lineRule="auto"/>
            <w:ind w:firstLine="567"/>
            <w:jc w:val="center"/>
            <w:rPr>
              <w:rFonts w:ascii="Times New Roman" w:eastAsia="Times New Roman" w:hAnsi="Times New Roman" w:cs="Times New Roman"/>
              <w:b/>
              <w:bCs/>
              <w:spacing w:val="6"/>
              <w:sz w:val="22"/>
              <w:szCs w:val="22"/>
              <w:lang w:eastAsia="en-US"/>
            </w:rPr>
          </w:pPr>
        </w:p>
        <w:p w14:paraId="2BA46A7B" w14:textId="77777777" w:rsidR="00D50B31" w:rsidRPr="008816E3" w:rsidRDefault="00D50B31" w:rsidP="0088254C">
          <w:pPr>
            <w:pBdr>
              <w:bottom w:val="single" w:sz="2" w:space="1" w:color="auto"/>
            </w:pBdr>
            <w:spacing w:line="240" w:lineRule="auto"/>
            <w:ind w:firstLine="567"/>
            <w:jc w:val="center"/>
            <w:rPr>
              <w:rFonts w:ascii="Times New Roman" w:eastAsia="Times New Roman" w:hAnsi="Times New Roman" w:cs="Times New Roman"/>
              <w:sz w:val="18"/>
              <w:szCs w:val="18"/>
              <w:lang w:eastAsia="en-US"/>
            </w:rPr>
          </w:pPr>
          <w:r w:rsidRPr="008816E3">
            <w:rPr>
              <w:rFonts w:ascii="Times New Roman" w:eastAsia="Times New Roman" w:hAnsi="Times New Roman" w:cs="Times New Roman"/>
              <w:sz w:val="18"/>
              <w:szCs w:val="18"/>
              <w:lang w:eastAsia="en-US"/>
            </w:rPr>
            <w:t xml:space="preserve">Muitinės g. 1, 74106 Jurbarkas, duomenys kaupiami ir saugomi Juridinių asmenų registre, įmonės kodas 158275315, </w:t>
          </w:r>
        </w:p>
        <w:p w14:paraId="5D95AAFA" w14:textId="77777777" w:rsidR="00D50B31" w:rsidRPr="008816E3" w:rsidRDefault="00D50B31" w:rsidP="0088254C">
          <w:pPr>
            <w:pBdr>
              <w:bottom w:val="single" w:sz="2" w:space="1" w:color="auto"/>
            </w:pBdr>
            <w:spacing w:line="240" w:lineRule="auto"/>
            <w:ind w:firstLine="567"/>
            <w:jc w:val="center"/>
            <w:rPr>
              <w:rFonts w:ascii="Times New Roman" w:eastAsia="Times New Roman" w:hAnsi="Times New Roman" w:cs="Times New Roman"/>
              <w:sz w:val="18"/>
              <w:szCs w:val="18"/>
              <w:lang w:eastAsia="en-US"/>
            </w:rPr>
          </w:pPr>
          <w:r w:rsidRPr="008816E3">
            <w:rPr>
              <w:rFonts w:ascii="Times New Roman" w:eastAsia="Times New Roman" w:hAnsi="Times New Roman" w:cs="Times New Roman"/>
              <w:sz w:val="18"/>
              <w:szCs w:val="18"/>
              <w:lang w:eastAsia="en-US"/>
            </w:rPr>
            <w:t xml:space="preserve">PVM kodas LT582753113, tel. +370 447 71 727, </w:t>
          </w:r>
          <w:proofErr w:type="spellStart"/>
          <w:r w:rsidRPr="008816E3">
            <w:rPr>
              <w:rFonts w:ascii="Times New Roman" w:eastAsia="Times New Roman" w:hAnsi="Times New Roman" w:cs="Times New Roman"/>
              <w:sz w:val="18"/>
              <w:szCs w:val="18"/>
              <w:lang w:eastAsia="en-US"/>
            </w:rPr>
            <w:t>info@jurbarkovandenys.lt</w:t>
          </w:r>
          <w:proofErr w:type="spellEnd"/>
          <w:r w:rsidRPr="008816E3">
            <w:rPr>
              <w:rFonts w:ascii="Times New Roman" w:eastAsia="Times New Roman" w:hAnsi="Times New Roman" w:cs="Times New Roman"/>
              <w:sz w:val="18"/>
              <w:szCs w:val="18"/>
              <w:lang w:eastAsia="en-US"/>
            </w:rPr>
            <w:t xml:space="preserve"> , </w:t>
          </w:r>
          <w:proofErr w:type="spellStart"/>
          <w:r w:rsidRPr="008816E3">
            <w:rPr>
              <w:rFonts w:ascii="Times New Roman" w:eastAsia="Times New Roman" w:hAnsi="Times New Roman" w:cs="Times New Roman"/>
              <w:sz w:val="18"/>
              <w:szCs w:val="18"/>
              <w:lang w:eastAsia="en-US"/>
            </w:rPr>
            <w:t>e.pristatymas.lt</w:t>
          </w:r>
          <w:proofErr w:type="spellEnd"/>
          <w:r w:rsidRPr="008816E3">
            <w:rPr>
              <w:rFonts w:ascii="Times New Roman" w:eastAsia="Times New Roman" w:hAnsi="Times New Roman" w:cs="Times New Roman"/>
              <w:sz w:val="18"/>
              <w:szCs w:val="18"/>
              <w:lang w:eastAsia="en-US"/>
            </w:rPr>
            <w:t xml:space="preserve"> </w:t>
          </w:r>
          <w:proofErr w:type="spellStart"/>
          <w:r w:rsidRPr="008816E3">
            <w:rPr>
              <w:rFonts w:ascii="Times New Roman" w:eastAsia="Times New Roman" w:hAnsi="Times New Roman" w:cs="Times New Roman"/>
              <w:sz w:val="18"/>
              <w:szCs w:val="18"/>
              <w:lang w:eastAsia="en-US"/>
            </w:rPr>
            <w:t>dežutės</w:t>
          </w:r>
          <w:proofErr w:type="spellEnd"/>
          <w:r w:rsidRPr="008816E3">
            <w:rPr>
              <w:rFonts w:ascii="Times New Roman" w:eastAsia="Times New Roman" w:hAnsi="Times New Roman" w:cs="Times New Roman"/>
              <w:sz w:val="18"/>
              <w:szCs w:val="18"/>
              <w:lang w:eastAsia="en-US"/>
            </w:rPr>
            <w:t xml:space="preserve"> adresas: 158275315,</w:t>
          </w:r>
        </w:p>
        <w:p w14:paraId="51CD1ECC" w14:textId="77777777" w:rsidR="00D50B31" w:rsidRPr="008816E3" w:rsidRDefault="00D50B31" w:rsidP="0088254C">
          <w:pPr>
            <w:pBdr>
              <w:bottom w:val="single" w:sz="2" w:space="1" w:color="auto"/>
            </w:pBdr>
            <w:spacing w:line="240" w:lineRule="auto"/>
            <w:ind w:firstLine="567"/>
            <w:jc w:val="center"/>
            <w:rPr>
              <w:rFonts w:ascii="Times New Roman" w:eastAsia="Times New Roman" w:hAnsi="Times New Roman" w:cs="Times New Roman"/>
              <w:sz w:val="18"/>
              <w:szCs w:val="18"/>
              <w:lang w:eastAsia="en-US"/>
            </w:rPr>
          </w:pPr>
          <w:r w:rsidRPr="008816E3">
            <w:rPr>
              <w:rFonts w:ascii="Times New Roman" w:eastAsia="Times New Roman" w:hAnsi="Times New Roman" w:cs="Times New Roman"/>
              <w:sz w:val="18"/>
              <w:szCs w:val="18"/>
              <w:lang w:eastAsia="en-US"/>
            </w:rPr>
            <w:t xml:space="preserve">Banko sąskaitos: </w:t>
          </w:r>
          <w:proofErr w:type="spellStart"/>
          <w:r w:rsidRPr="008816E3">
            <w:rPr>
              <w:rFonts w:ascii="Times New Roman" w:eastAsia="Times New Roman" w:hAnsi="Times New Roman" w:cs="Times New Roman"/>
              <w:sz w:val="18"/>
              <w:szCs w:val="18"/>
              <w:lang w:eastAsia="en-US"/>
            </w:rPr>
            <w:t>Luminor</w:t>
          </w:r>
          <w:proofErr w:type="spellEnd"/>
          <w:r w:rsidRPr="008816E3">
            <w:rPr>
              <w:rFonts w:ascii="Times New Roman" w:eastAsia="Times New Roman" w:hAnsi="Times New Roman" w:cs="Times New Roman"/>
              <w:sz w:val="18"/>
              <w:szCs w:val="18"/>
              <w:lang w:eastAsia="en-US"/>
            </w:rPr>
            <w:t xml:space="preserve"> Bank AS Lietuvos skyrius: LT684010044300169208, „Swedbank“, AB: LT207300010099496282, </w:t>
          </w:r>
        </w:p>
        <w:p w14:paraId="45235A1E" w14:textId="77777777" w:rsidR="00D50B31" w:rsidRPr="008816E3" w:rsidRDefault="00D50B31" w:rsidP="0088254C">
          <w:pPr>
            <w:pBdr>
              <w:bottom w:val="single" w:sz="2" w:space="1" w:color="auto"/>
            </w:pBdr>
            <w:spacing w:line="240" w:lineRule="auto"/>
            <w:ind w:firstLine="567"/>
            <w:jc w:val="center"/>
            <w:rPr>
              <w:rFonts w:ascii="Times New Roman" w:eastAsia="Times New Roman" w:hAnsi="Times New Roman" w:cs="Times New Roman"/>
              <w:sz w:val="18"/>
              <w:szCs w:val="18"/>
              <w:lang w:eastAsia="en-US"/>
            </w:rPr>
          </w:pPr>
          <w:r w:rsidRPr="008816E3">
            <w:rPr>
              <w:rFonts w:ascii="Times New Roman" w:eastAsia="Times New Roman" w:hAnsi="Times New Roman" w:cs="Times New Roman"/>
              <w:sz w:val="18"/>
              <w:szCs w:val="18"/>
              <w:lang w:eastAsia="en-US"/>
            </w:rPr>
            <w:t>AB SEB bankas: LT277044060006984776, AB Šiaulių bankas: LT697181300012467067</w:t>
          </w:r>
        </w:p>
        <w:p w14:paraId="7844FAD9" w14:textId="77777777" w:rsidR="00D50B31" w:rsidRPr="00370053" w:rsidRDefault="00D50B31" w:rsidP="0088254C">
          <w:pPr>
            <w:spacing w:line="240" w:lineRule="auto"/>
            <w:ind w:firstLine="567"/>
            <w:jc w:val="center"/>
            <w:rPr>
              <w:rFonts w:cstheme="minorHAnsi"/>
              <w:b/>
              <w:bCs/>
              <w:sz w:val="22"/>
              <w:szCs w:val="22"/>
            </w:rPr>
          </w:pPr>
        </w:p>
        <w:p w14:paraId="095861C1" w14:textId="77777777" w:rsidR="00D50B31" w:rsidRPr="00370053" w:rsidRDefault="00D50B31" w:rsidP="0088254C">
          <w:pPr>
            <w:spacing w:line="240" w:lineRule="auto"/>
            <w:ind w:firstLine="567"/>
            <w:rPr>
              <w:rFonts w:cstheme="minorHAnsi"/>
              <w:b/>
              <w:bCs/>
              <w:sz w:val="22"/>
              <w:szCs w:val="22"/>
            </w:rPr>
          </w:pPr>
        </w:p>
        <w:p w14:paraId="1EAAD39A" w14:textId="576BE540" w:rsidR="00D50B31" w:rsidRPr="00370053" w:rsidRDefault="006B0C77" w:rsidP="0088254C">
          <w:pPr>
            <w:spacing w:line="240" w:lineRule="auto"/>
            <w:ind w:firstLine="567"/>
            <w:jc w:val="center"/>
            <w:rPr>
              <w:rFonts w:cstheme="minorHAnsi"/>
              <w:b/>
              <w:bCs/>
              <w:sz w:val="22"/>
              <w:szCs w:val="22"/>
            </w:rPr>
          </w:pPr>
          <w:r w:rsidRPr="00370053">
            <w:rPr>
              <w:rFonts w:cstheme="minorHAnsi"/>
              <w:b/>
              <w:bCs/>
              <w:sz w:val="22"/>
              <w:szCs w:val="22"/>
            </w:rPr>
            <w:t>MAŽOS VERTĖS VIEŠOJO PIRKIMO „</w:t>
          </w:r>
          <w:r w:rsidR="00C71912" w:rsidRPr="00370053">
            <w:rPr>
              <w:rFonts w:cstheme="minorHAnsi"/>
              <w:b/>
              <w:bCs/>
              <w:sz w:val="22"/>
              <w:szCs w:val="22"/>
            </w:rPr>
            <w:t xml:space="preserve">LENGVŲJŲ ELEKTROMOBILIŲ M1 KATEGORIJOS </w:t>
          </w:r>
          <w:r w:rsidRPr="00370053">
            <w:rPr>
              <w:rFonts w:cstheme="minorHAnsi"/>
              <w:b/>
              <w:bCs/>
              <w:sz w:val="22"/>
              <w:szCs w:val="22"/>
            </w:rPr>
            <w:t>PIRKIMAS“</w:t>
          </w:r>
        </w:p>
        <w:p w14:paraId="1BBBD52C" w14:textId="77777777" w:rsidR="006B0C77" w:rsidRPr="00370053" w:rsidRDefault="006B0C77" w:rsidP="0088254C">
          <w:pPr>
            <w:spacing w:line="240" w:lineRule="auto"/>
            <w:ind w:firstLine="567"/>
            <w:jc w:val="center"/>
            <w:rPr>
              <w:rFonts w:cstheme="minorHAnsi"/>
              <w:b/>
              <w:bCs/>
              <w:sz w:val="22"/>
              <w:szCs w:val="22"/>
            </w:rPr>
          </w:pPr>
        </w:p>
        <w:p w14:paraId="1A846E0D" w14:textId="24459041" w:rsidR="00D50B31" w:rsidRPr="00370053" w:rsidRDefault="00D50B31" w:rsidP="0088254C">
          <w:pPr>
            <w:spacing w:line="240" w:lineRule="auto"/>
            <w:ind w:firstLine="567"/>
            <w:jc w:val="center"/>
            <w:rPr>
              <w:rFonts w:cstheme="minorHAnsi"/>
              <w:b/>
              <w:bCs/>
              <w:sz w:val="22"/>
              <w:szCs w:val="22"/>
            </w:rPr>
          </w:pPr>
          <w:r w:rsidRPr="00370053">
            <w:rPr>
              <w:rFonts w:cstheme="minorHAnsi"/>
              <w:b/>
              <w:bCs/>
              <w:sz w:val="22"/>
              <w:szCs w:val="22"/>
            </w:rPr>
            <w:t xml:space="preserve">SKELBIAMOS APKLAUSOS </w:t>
          </w:r>
          <w:r w:rsidRPr="00370053">
            <w:rPr>
              <w:rFonts w:cstheme="minorHAnsi"/>
              <w:b/>
              <w:bCs/>
              <w:color w:val="00B0F0"/>
              <w:sz w:val="22"/>
              <w:szCs w:val="22"/>
            </w:rPr>
            <w:t xml:space="preserve">SPECIALIOSIOS </w:t>
          </w:r>
          <w:r w:rsidRPr="00370053">
            <w:rPr>
              <w:rFonts w:cstheme="minorHAnsi"/>
              <w:b/>
              <w:bCs/>
              <w:sz w:val="22"/>
              <w:szCs w:val="22"/>
            </w:rPr>
            <w:t>SĄLYGOS</w:t>
          </w:r>
        </w:p>
        <w:p w14:paraId="657E978D" w14:textId="77777777" w:rsidR="00D50B31" w:rsidRPr="00370053" w:rsidRDefault="00D50B31" w:rsidP="0088254C">
          <w:pPr>
            <w:spacing w:line="240" w:lineRule="auto"/>
            <w:ind w:firstLine="567"/>
            <w:jc w:val="center"/>
            <w:rPr>
              <w:rFonts w:cstheme="minorHAnsi"/>
              <w:b/>
              <w:bCs/>
              <w:sz w:val="22"/>
              <w:szCs w:val="22"/>
            </w:rPr>
          </w:pPr>
          <w:r w:rsidRPr="00370053">
            <w:rPr>
              <w:rFonts w:cstheme="minorHAnsi"/>
              <w:b/>
              <w:bCs/>
              <w:sz w:val="22"/>
              <w:szCs w:val="22"/>
            </w:rPr>
            <w:t>Versija Nr.1</w:t>
          </w:r>
        </w:p>
        <w:p w14:paraId="517C01D9" w14:textId="3040A130" w:rsidR="001C24BC" w:rsidRPr="00370053" w:rsidRDefault="005F13F0" w:rsidP="0088254C">
          <w:pPr>
            <w:spacing w:line="240" w:lineRule="auto"/>
            <w:ind w:firstLine="567"/>
            <w:rPr>
              <w:rFonts w:ascii="Arial" w:hAnsi="Arial" w:cs="Arial"/>
              <w:sz w:val="22"/>
              <w:szCs w:val="22"/>
            </w:rPr>
          </w:pPr>
          <w:r w:rsidRPr="00370053">
            <w:rPr>
              <w:rFonts w:ascii="Arial" w:hAnsi="Arial" w:cs="Arial"/>
              <w:sz w:val="22"/>
              <w:szCs w:val="22"/>
            </w:rPr>
            <w:br w:type="page"/>
          </w:r>
        </w:p>
        <w:p w14:paraId="50FBC201" w14:textId="05C14D88" w:rsidR="00413BD0" w:rsidRPr="00370053" w:rsidRDefault="00413BD0" w:rsidP="00F762E6">
          <w:pPr>
            <w:pStyle w:val="Antrat1"/>
            <w:numPr>
              <w:ilvl w:val="0"/>
              <w:numId w:val="0"/>
            </w:numPr>
            <w:spacing w:before="0" w:line="240" w:lineRule="auto"/>
            <w:rPr>
              <w:sz w:val="22"/>
              <w:szCs w:val="22"/>
            </w:rPr>
            <w:sectPr w:rsidR="00413BD0" w:rsidRPr="00370053" w:rsidSect="0094708F">
              <w:headerReference w:type="first" r:id="rId12"/>
              <w:pgSz w:w="12240" w:h="15840"/>
              <w:pgMar w:top="1134" w:right="567" w:bottom="1134" w:left="1701" w:header="720" w:footer="720" w:gutter="0"/>
              <w:pgNumType w:start="0"/>
              <w:cols w:space="720"/>
              <w:titlePg/>
              <w:docGrid w:linePitch="360"/>
            </w:sectPr>
          </w:pPr>
        </w:p>
        <w:p w14:paraId="73CCB438" w14:textId="5ACC71EB" w:rsidR="005F13F0" w:rsidRPr="00370053" w:rsidRDefault="00000000" w:rsidP="00DE7789">
          <w:pPr>
            <w:spacing w:line="240" w:lineRule="auto"/>
            <w:ind w:firstLine="0"/>
            <w:rPr>
              <w:rFonts w:ascii="Arial" w:hAnsi="Arial" w:cs="Arial"/>
              <w:sz w:val="22"/>
              <w:szCs w:val="22"/>
            </w:rPr>
          </w:pPr>
        </w:p>
      </w:sdtContent>
    </w:sdt>
    <w:p w14:paraId="4FE8AFF6" w14:textId="2AC0B4DA" w:rsidR="00D50B31" w:rsidRPr="00370053" w:rsidRDefault="00C31EC9">
      <w:pPr>
        <w:pStyle w:val="Antrat1"/>
        <w:numPr>
          <w:ilvl w:val="0"/>
          <w:numId w:val="6"/>
        </w:numPr>
        <w:spacing w:before="240" w:after="240" w:line="240" w:lineRule="auto"/>
        <w:ind w:left="0" w:firstLine="567"/>
        <w:rPr>
          <w:b/>
          <w:bCs/>
          <w:color w:val="002060"/>
          <w:sz w:val="22"/>
          <w:szCs w:val="22"/>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End w:id="0"/>
      <w:bookmarkEnd w:id="1"/>
      <w:bookmarkEnd w:id="2"/>
      <w:bookmarkEnd w:id="3"/>
      <w:bookmarkEnd w:id="4"/>
      <w:r w:rsidRPr="00370053">
        <w:rPr>
          <w:b/>
          <w:bCs/>
          <w:color w:val="002060"/>
          <w:sz w:val="22"/>
          <w:szCs w:val="22"/>
        </w:rPr>
        <w:t>Bendra informacij</w:t>
      </w:r>
      <w:r w:rsidR="00B076FD" w:rsidRPr="00370053">
        <w:rPr>
          <w:b/>
          <w:bCs/>
          <w:color w:val="002060"/>
          <w:sz w:val="22"/>
          <w:szCs w:val="22"/>
        </w:rPr>
        <w:t>a</w:t>
      </w:r>
      <w:bookmarkEnd w:id="5"/>
      <w:r w:rsidR="6B81CCAC" w:rsidRPr="00370053">
        <w:rPr>
          <w:b/>
          <w:bCs/>
          <w:color w:val="002060"/>
          <w:sz w:val="22"/>
          <w:szCs w:val="22"/>
        </w:rPr>
        <w:t xml:space="preserve"> </w:t>
      </w:r>
    </w:p>
    <w:p w14:paraId="08BED1E6" w14:textId="77777777" w:rsidR="00E30851" w:rsidRDefault="00E30851">
      <w:pPr>
        <w:pStyle w:val="Sraopastraipa"/>
        <w:numPr>
          <w:ilvl w:val="1"/>
          <w:numId w:val="6"/>
        </w:numPr>
        <w:spacing w:line="240" w:lineRule="auto"/>
        <w:ind w:left="0" w:firstLine="567"/>
        <w:contextualSpacing w:val="0"/>
        <w:rPr>
          <w:rFonts w:cstheme="minorHAnsi"/>
          <w:sz w:val="22"/>
          <w:szCs w:val="22"/>
        </w:rPr>
      </w:pPr>
      <w:r w:rsidRPr="00E30851">
        <w:rPr>
          <w:rFonts w:cstheme="minorHAnsi"/>
          <w:sz w:val="22"/>
          <w:szCs w:val="22"/>
        </w:rPr>
        <w:t>Perkantysis subjektas – uždaroji akcinė bendrovė „Jurbarko vandenys“, juridinio asmens kodas 158275315, registruota adresu Muitinės g. 1, LT-74106 Jurbarkas. Darbo laikas: pirmadieniais–ketvirtadieniais nuo 8.00 iki 17.00 val., penktadieniais nuo 8.00 iki 14.30 val., su pertrauka pavalgyti ir pailsėti 12.00–12.30 val. Šeštadienis ir sekmadienis – poilsio dienos. Perkantysis subjektas yra PVM mokėtojas.</w:t>
      </w:r>
    </w:p>
    <w:p w14:paraId="22191FBF" w14:textId="73639DA6" w:rsidR="00C27A1A" w:rsidRDefault="00C27A1A">
      <w:pPr>
        <w:pStyle w:val="Sraopastraipa"/>
        <w:numPr>
          <w:ilvl w:val="1"/>
          <w:numId w:val="6"/>
        </w:numPr>
        <w:spacing w:line="240" w:lineRule="auto"/>
        <w:ind w:left="0" w:firstLine="567"/>
        <w:contextualSpacing w:val="0"/>
        <w:rPr>
          <w:rFonts w:cstheme="minorHAnsi"/>
          <w:sz w:val="22"/>
          <w:szCs w:val="22"/>
        </w:rPr>
      </w:pPr>
      <w:r w:rsidRPr="00C27A1A">
        <w:rPr>
          <w:rFonts w:cstheme="minorHAnsi"/>
          <w:sz w:val="22"/>
          <w:szCs w:val="22"/>
        </w:rPr>
        <w:t>Pirkimas neatliekamas naudojantis centralizuotų pirkimų katalogu, nes šiuo metu elektromobilių per CPO katalogą įsigyti nėra galimybės. CPO darbuotojos teigimu, šiuo metu yra rengiamas modulis elektromobilių įsigijimui. Užbaigus vėluojamus programavimo darbus, minėtas modulis bus aktyvuotas</w:t>
      </w:r>
      <w:r>
        <w:rPr>
          <w:rFonts w:cstheme="minorHAnsi"/>
          <w:sz w:val="22"/>
          <w:szCs w:val="22"/>
        </w:rPr>
        <w:t>.</w:t>
      </w:r>
    </w:p>
    <w:p w14:paraId="468B1C3B" w14:textId="0D055EF9" w:rsidR="00D50B31" w:rsidRPr="00370053" w:rsidRDefault="00D50B31">
      <w:pPr>
        <w:pStyle w:val="Sraopastraipa"/>
        <w:numPr>
          <w:ilvl w:val="1"/>
          <w:numId w:val="6"/>
        </w:numPr>
        <w:spacing w:line="240" w:lineRule="auto"/>
        <w:ind w:left="0" w:firstLine="567"/>
        <w:contextualSpacing w:val="0"/>
        <w:rPr>
          <w:rFonts w:cstheme="minorHAnsi"/>
          <w:sz w:val="22"/>
          <w:szCs w:val="22"/>
        </w:rPr>
      </w:pPr>
      <w:r w:rsidRPr="00370053">
        <w:rPr>
          <w:rFonts w:cstheme="minorHAnsi"/>
          <w:sz w:val="22"/>
          <w:szCs w:val="22"/>
        </w:rPr>
        <w:t xml:space="preserve">Pirkimo Komisija </w:t>
      </w:r>
      <w:sdt>
        <w:sdtPr>
          <w:rPr>
            <w:sz w:val="22"/>
            <w:szCs w:val="22"/>
          </w:rPr>
          <w:id w:val="-2014601417"/>
          <w:placeholder>
            <w:docPart w:val="EE8747B1CB6C44F59CADB246346B9DCA"/>
          </w:placeholder>
          <w15:color w:val="000000"/>
          <w:dropDownList>
            <w:listItem w:value="[Pasirinkite]"/>
            <w:listItem w:displayText="nėra" w:value="nėra"/>
            <w:listItem w:displayText="yra" w:value="yra"/>
          </w:dropDownList>
        </w:sdtPr>
        <w:sdtEndPr>
          <w:rPr>
            <w:rFonts w:ascii="Arial" w:hAnsi="Arial" w:cs="Arial"/>
          </w:rPr>
        </w:sdtEndPr>
        <w:sdtContent>
          <w:r w:rsidRPr="00370053">
            <w:rPr>
              <w:sz w:val="22"/>
              <w:szCs w:val="22"/>
            </w:rPr>
            <w:t>yra</w:t>
          </w:r>
        </w:sdtContent>
      </w:sdt>
      <w:r w:rsidRPr="00370053" w:rsidDel="00A100C8">
        <w:rPr>
          <w:rFonts w:cstheme="minorHAnsi"/>
          <w:sz w:val="22"/>
          <w:szCs w:val="22"/>
        </w:rPr>
        <w:t xml:space="preserve"> </w:t>
      </w:r>
      <w:r w:rsidRPr="00370053">
        <w:rPr>
          <w:rFonts w:cstheme="minorHAnsi"/>
          <w:sz w:val="22"/>
          <w:szCs w:val="22"/>
        </w:rPr>
        <w:t xml:space="preserve">sudaroma. </w:t>
      </w:r>
    </w:p>
    <w:p w14:paraId="61C6DCAC" w14:textId="20D5EFC4" w:rsidR="00D50B31" w:rsidRPr="00370053" w:rsidRDefault="00D50B31">
      <w:pPr>
        <w:pStyle w:val="Sraopastraipa"/>
        <w:numPr>
          <w:ilvl w:val="1"/>
          <w:numId w:val="6"/>
        </w:numPr>
        <w:spacing w:line="240" w:lineRule="auto"/>
        <w:ind w:left="0" w:firstLine="567"/>
        <w:contextualSpacing w:val="0"/>
        <w:rPr>
          <w:sz w:val="22"/>
          <w:szCs w:val="22"/>
        </w:rPr>
      </w:pPr>
      <w:r w:rsidRPr="00370053">
        <w:rPr>
          <w:rFonts w:cstheme="minorHAnsi"/>
          <w:b/>
          <w:bCs/>
          <w:color w:val="00B050"/>
          <w:sz w:val="22"/>
          <w:szCs w:val="22"/>
        </w:rPr>
        <w:t>Atliekamas</w:t>
      </w:r>
      <w:r w:rsidRPr="00370053">
        <w:rPr>
          <w:b/>
          <w:bCs/>
          <w:color w:val="00B050"/>
          <w:sz w:val="22"/>
          <w:szCs w:val="22"/>
        </w:rPr>
        <w:t xml:space="preserve"> žaliasis pirkimas</w:t>
      </w:r>
      <w:r w:rsidRPr="00370053">
        <w:rPr>
          <w:sz w:val="22"/>
          <w:szCs w:val="22"/>
        </w:rPr>
        <w:t xml:space="preserve">. Pirkimas vykdomas vadovaujantis </w:t>
      </w:r>
      <w:hyperlink r:id="rId13" w:history="1">
        <w:r w:rsidRPr="00370053">
          <w:rPr>
            <w:rStyle w:val="Hipersaitas"/>
            <w:rFonts w:cstheme="minorHAnsi"/>
            <w:sz w:val="22"/>
            <w:szCs w:val="22"/>
          </w:rPr>
          <w:t>Lietuvos Respublikos aplinkos ministro 2011 m. birželio 28 d. įsakymu Nr. D1-508 „Dėl aplinkos apsaugos kriterijų taikymo, vykdant žaliuosius pirkimus, tvarkos aprašo patvirtinimo“</w:t>
        </w:r>
      </w:hyperlink>
      <w:r w:rsidRPr="00370053">
        <w:rPr>
          <w:sz w:val="22"/>
          <w:szCs w:val="22"/>
        </w:rPr>
        <w:t xml:space="preserve"> </w:t>
      </w:r>
      <w:r w:rsidRPr="00370053">
        <w:rPr>
          <w:rFonts w:cstheme="minorHAnsi"/>
          <w:sz w:val="22"/>
          <w:szCs w:val="22"/>
        </w:rPr>
        <w:t>4.</w:t>
      </w:r>
      <w:r w:rsidR="00156F11">
        <w:rPr>
          <w:rFonts w:cstheme="minorHAnsi"/>
          <w:sz w:val="22"/>
          <w:szCs w:val="22"/>
        </w:rPr>
        <w:t>4.</w:t>
      </w:r>
      <w:r w:rsidR="00DE7789" w:rsidRPr="00370053">
        <w:rPr>
          <w:rFonts w:cstheme="minorHAnsi"/>
          <w:sz w:val="22"/>
          <w:szCs w:val="22"/>
        </w:rPr>
        <w:t>1.</w:t>
      </w:r>
      <w:r w:rsidRPr="00370053">
        <w:rPr>
          <w:rFonts w:cstheme="minorHAnsi"/>
          <w:sz w:val="22"/>
          <w:szCs w:val="22"/>
        </w:rPr>
        <w:t xml:space="preserve"> </w:t>
      </w:r>
      <w:r w:rsidRPr="00370053">
        <w:rPr>
          <w:sz w:val="22"/>
          <w:szCs w:val="22"/>
        </w:rPr>
        <w:t>papunkčiu (</w:t>
      </w:r>
      <w:r w:rsidR="00711661" w:rsidRPr="00370053">
        <w:rPr>
          <w:sz w:val="22"/>
          <w:szCs w:val="22"/>
        </w:rPr>
        <w:t xml:space="preserve">detaliau </w:t>
      </w:r>
      <w:proofErr w:type="spellStart"/>
      <w:r w:rsidR="00711661" w:rsidRPr="00370053">
        <w:rPr>
          <w:sz w:val="22"/>
          <w:szCs w:val="22"/>
        </w:rPr>
        <w:t>žiūreti</w:t>
      </w:r>
      <w:proofErr w:type="spellEnd"/>
      <w:r w:rsidRPr="00370053">
        <w:rPr>
          <w:sz w:val="22"/>
          <w:szCs w:val="22"/>
        </w:rPr>
        <w:t xml:space="preserve"> šių Specialiųjų sąlygų </w:t>
      </w:r>
      <w:r w:rsidRPr="00370053">
        <w:rPr>
          <w:sz w:val="22"/>
          <w:szCs w:val="22"/>
        </w:rPr>
        <w:fldChar w:fldCharType="begin"/>
      </w:r>
      <w:r w:rsidRPr="00370053">
        <w:rPr>
          <w:sz w:val="22"/>
          <w:szCs w:val="22"/>
        </w:rPr>
        <w:instrText xml:space="preserve"> REF _Ref168324114 \r \h  \* MERGEFORMAT </w:instrText>
      </w:r>
      <w:r w:rsidRPr="00370053">
        <w:rPr>
          <w:sz w:val="22"/>
          <w:szCs w:val="22"/>
        </w:rPr>
      </w:r>
      <w:r w:rsidRPr="00370053">
        <w:rPr>
          <w:sz w:val="22"/>
          <w:szCs w:val="22"/>
        </w:rPr>
        <w:fldChar w:fldCharType="separate"/>
      </w:r>
      <w:r w:rsidR="00044199" w:rsidRPr="00370053">
        <w:rPr>
          <w:sz w:val="22"/>
          <w:szCs w:val="22"/>
        </w:rPr>
        <w:t>9</w:t>
      </w:r>
      <w:r w:rsidRPr="00370053">
        <w:rPr>
          <w:sz w:val="22"/>
          <w:szCs w:val="22"/>
        </w:rPr>
        <w:fldChar w:fldCharType="end"/>
      </w:r>
      <w:r w:rsidRPr="00370053">
        <w:rPr>
          <w:sz w:val="22"/>
          <w:szCs w:val="22"/>
        </w:rPr>
        <w:t xml:space="preserve"> skyrių).</w:t>
      </w:r>
    </w:p>
    <w:p w14:paraId="76F87672" w14:textId="1E44BD97" w:rsidR="00D50B31" w:rsidRPr="00370053" w:rsidRDefault="00D50B31">
      <w:pPr>
        <w:pStyle w:val="Sraopastraipa"/>
        <w:numPr>
          <w:ilvl w:val="1"/>
          <w:numId w:val="6"/>
        </w:numPr>
        <w:spacing w:line="240" w:lineRule="auto"/>
        <w:ind w:left="0" w:firstLine="567"/>
        <w:contextualSpacing w:val="0"/>
        <w:rPr>
          <w:sz w:val="22"/>
          <w:szCs w:val="22"/>
        </w:rPr>
      </w:pPr>
      <w:r w:rsidRPr="00370053">
        <w:rPr>
          <w:sz w:val="22"/>
          <w:szCs w:val="22"/>
        </w:rPr>
        <w:t>Bendrosios pirkimo sąlygos yra neatskiriama šių pirkimo sąlygų dalis.</w:t>
      </w:r>
    </w:p>
    <w:p w14:paraId="7D847502" w14:textId="066B6F14" w:rsidR="00FB3C75" w:rsidRPr="00370053" w:rsidRDefault="00244994">
      <w:pPr>
        <w:pStyle w:val="Antrat1"/>
        <w:numPr>
          <w:ilvl w:val="0"/>
          <w:numId w:val="6"/>
        </w:numPr>
        <w:spacing w:before="240" w:after="240" w:line="240" w:lineRule="auto"/>
        <w:ind w:left="0" w:firstLine="567"/>
        <w:rPr>
          <w:b/>
          <w:bCs/>
          <w:color w:val="002060"/>
          <w:sz w:val="22"/>
          <w:szCs w:val="22"/>
        </w:rPr>
      </w:pPr>
      <w:bookmarkStart w:id="9" w:name="_Toc137194948"/>
      <w:r w:rsidRPr="00370053">
        <w:rPr>
          <w:b/>
          <w:bCs/>
          <w:color w:val="002060"/>
          <w:sz w:val="22"/>
          <w:szCs w:val="22"/>
        </w:rPr>
        <w:t>Pirkimo objektas</w:t>
      </w:r>
      <w:bookmarkEnd w:id="9"/>
    </w:p>
    <w:p w14:paraId="198E4B40" w14:textId="427237B8" w:rsidR="006B0C77" w:rsidRPr="00370053" w:rsidRDefault="006C01B8">
      <w:pPr>
        <w:pStyle w:val="Betarp"/>
        <w:numPr>
          <w:ilvl w:val="1"/>
          <w:numId w:val="6"/>
        </w:numPr>
        <w:tabs>
          <w:tab w:val="left" w:pos="1134"/>
        </w:tabs>
        <w:ind w:left="0" w:firstLine="567"/>
        <w:rPr>
          <w:rFonts w:cstheme="minorHAnsi"/>
          <w:sz w:val="22"/>
          <w:szCs w:val="22"/>
        </w:rPr>
      </w:pPr>
      <w:r w:rsidRPr="00370053">
        <w:rPr>
          <w:rFonts w:cstheme="minorHAnsi"/>
          <w:sz w:val="22"/>
          <w:szCs w:val="22"/>
        </w:rPr>
        <w:t>Perkantysis subjektas numato įsigyti</w:t>
      </w:r>
      <w:r w:rsidR="00E43B5E">
        <w:rPr>
          <w:rFonts w:cstheme="minorHAnsi"/>
          <w:sz w:val="22"/>
          <w:szCs w:val="22"/>
        </w:rPr>
        <w:t xml:space="preserve"> </w:t>
      </w:r>
      <w:r w:rsidRPr="00370053">
        <w:rPr>
          <w:rFonts w:cstheme="minorHAnsi"/>
          <w:sz w:val="22"/>
          <w:szCs w:val="22"/>
        </w:rPr>
        <w:t>M1 kategorijos elektromobilius</w:t>
      </w:r>
      <w:r w:rsidRPr="00370053">
        <w:rPr>
          <w:rFonts w:eastAsia="Calibri" w:cstheme="minorHAnsi"/>
          <w:sz w:val="22"/>
          <w:szCs w:val="22"/>
        </w:rPr>
        <w:t xml:space="preserve">. </w:t>
      </w:r>
    </w:p>
    <w:p w14:paraId="49117D58" w14:textId="51AAEC00" w:rsidR="005D280D" w:rsidRPr="00370053" w:rsidRDefault="00FB3C75">
      <w:pPr>
        <w:pStyle w:val="Betarp"/>
        <w:numPr>
          <w:ilvl w:val="1"/>
          <w:numId w:val="6"/>
        </w:numPr>
        <w:tabs>
          <w:tab w:val="left" w:pos="1134"/>
        </w:tabs>
        <w:ind w:left="0" w:firstLine="567"/>
        <w:rPr>
          <w:rFonts w:cstheme="minorHAnsi"/>
          <w:sz w:val="22"/>
          <w:szCs w:val="22"/>
        </w:rPr>
      </w:pPr>
      <w:r w:rsidRPr="00370053">
        <w:rPr>
          <w:rFonts w:cstheme="minorHAnsi"/>
          <w:sz w:val="22"/>
          <w:szCs w:val="22"/>
        </w:rPr>
        <w:t>Pirkimo objektas į dalis neskaidomas.</w:t>
      </w:r>
      <w:r w:rsidR="00702B7B" w:rsidRPr="00370053">
        <w:rPr>
          <w:rFonts w:cstheme="minorHAnsi"/>
          <w:sz w:val="22"/>
          <w:szCs w:val="22"/>
        </w:rPr>
        <w:t xml:space="preserve"> Pirkimo apimtys, reikalavimai ir techninė specifikacija apibrėžti </w:t>
      </w:r>
      <w:r w:rsidR="00C314B2" w:rsidRPr="00370053">
        <w:rPr>
          <w:rFonts w:cstheme="minorHAnsi"/>
          <w:sz w:val="22"/>
          <w:szCs w:val="22"/>
        </w:rPr>
        <w:t>s</w:t>
      </w:r>
      <w:r w:rsidR="000B6976" w:rsidRPr="00370053">
        <w:rPr>
          <w:rFonts w:cstheme="minorHAnsi"/>
          <w:sz w:val="22"/>
          <w:szCs w:val="22"/>
        </w:rPr>
        <w:t>pecialiųjų p</w:t>
      </w:r>
      <w:r w:rsidR="00702B7B" w:rsidRPr="00370053">
        <w:rPr>
          <w:rFonts w:cstheme="minorHAnsi"/>
          <w:sz w:val="22"/>
          <w:szCs w:val="22"/>
        </w:rPr>
        <w:t xml:space="preserve">irkimo sąlygų </w:t>
      </w:r>
      <w:r w:rsidR="00711661" w:rsidRPr="00370053">
        <w:rPr>
          <w:rFonts w:cstheme="minorHAnsi"/>
          <w:sz w:val="22"/>
          <w:szCs w:val="22"/>
        </w:rPr>
        <w:t xml:space="preserve">Priede </w:t>
      </w:r>
      <w:r w:rsidR="006C01B8" w:rsidRPr="00370053">
        <w:rPr>
          <w:rFonts w:cstheme="minorHAnsi"/>
          <w:sz w:val="22"/>
          <w:szCs w:val="22"/>
        </w:rPr>
        <w:t>1</w:t>
      </w:r>
      <w:r w:rsidR="00711661" w:rsidRPr="00370053">
        <w:rPr>
          <w:rFonts w:cstheme="minorHAnsi"/>
          <w:sz w:val="22"/>
          <w:szCs w:val="22"/>
        </w:rPr>
        <w:t>. „Techninė specifikacija“</w:t>
      </w:r>
      <w:r w:rsidR="00702B7B" w:rsidRPr="00370053">
        <w:rPr>
          <w:rFonts w:cstheme="minorHAnsi"/>
          <w:sz w:val="22"/>
          <w:szCs w:val="22"/>
        </w:rPr>
        <w:t>.</w:t>
      </w:r>
    </w:p>
    <w:p w14:paraId="2B9FCCA2" w14:textId="2BA414F4" w:rsidR="003943EC" w:rsidRPr="00370053" w:rsidRDefault="003943EC">
      <w:pPr>
        <w:pStyle w:val="Sraopastraipa"/>
        <w:numPr>
          <w:ilvl w:val="1"/>
          <w:numId w:val="6"/>
        </w:numPr>
        <w:spacing w:line="240" w:lineRule="auto"/>
        <w:ind w:left="0" w:firstLine="567"/>
        <w:contextualSpacing w:val="0"/>
        <w:rPr>
          <w:rFonts w:cstheme="minorHAnsi"/>
          <w:sz w:val="22"/>
          <w:szCs w:val="22"/>
        </w:rPr>
      </w:pPr>
      <w:r w:rsidRPr="00370053">
        <w:rPr>
          <w:rFont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50C48DE3" w:rsidR="00255C04" w:rsidRPr="00370053" w:rsidRDefault="003943EC">
      <w:pPr>
        <w:pStyle w:val="Sraopastraipa"/>
        <w:numPr>
          <w:ilvl w:val="1"/>
          <w:numId w:val="6"/>
        </w:numPr>
        <w:spacing w:line="240" w:lineRule="auto"/>
        <w:ind w:left="0" w:firstLine="567"/>
        <w:contextualSpacing w:val="0"/>
        <w:rPr>
          <w:rFonts w:cstheme="minorHAnsi"/>
          <w:sz w:val="22"/>
          <w:szCs w:val="22"/>
        </w:rPr>
      </w:pPr>
      <w:r w:rsidRPr="00370053">
        <w:rPr>
          <w:rFonts w:cstheme="minorHAnsi"/>
          <w:sz w:val="22"/>
          <w:szCs w:val="22"/>
        </w:rPr>
        <w:t xml:space="preserve">Jeigu apibūdinant pirkimo objektą techninėje specifikacijoje nurodytas standartas, </w:t>
      </w:r>
      <w:r w:rsidRPr="00370053">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70053">
        <w:rPr>
          <w:rFonts w:cstheme="minorHAnsi"/>
          <w:sz w:val="22"/>
          <w:szCs w:val="22"/>
        </w:rPr>
        <w:t xml:space="preserve">turi būti laikoma, kad kiekviena tokia nuoroda yra pateikta su žodžiais „arba lygiavertis“. </w:t>
      </w:r>
    </w:p>
    <w:p w14:paraId="0ED6AD78" w14:textId="13EBEB8D" w:rsidR="00FB3C75" w:rsidRPr="00370053" w:rsidRDefault="00BF3638">
      <w:pPr>
        <w:pStyle w:val="Antrat1"/>
        <w:numPr>
          <w:ilvl w:val="0"/>
          <w:numId w:val="6"/>
        </w:numPr>
        <w:spacing w:before="240" w:after="240" w:line="240" w:lineRule="auto"/>
        <w:ind w:left="0" w:firstLine="567"/>
        <w:rPr>
          <w:b/>
          <w:bCs/>
          <w:color w:val="002060"/>
          <w:sz w:val="22"/>
          <w:szCs w:val="22"/>
        </w:rPr>
      </w:pPr>
      <w:bookmarkStart w:id="10" w:name="_Toc137194949"/>
      <w:r w:rsidRPr="00370053">
        <w:rPr>
          <w:b/>
          <w:bCs/>
          <w:color w:val="002060"/>
          <w:sz w:val="22"/>
          <w:szCs w:val="22"/>
        </w:rPr>
        <w:t>Tiekėjų pašalinimo pagrindai</w:t>
      </w:r>
      <w:r w:rsidR="00E201D8" w:rsidRPr="00370053">
        <w:rPr>
          <w:b/>
          <w:bCs/>
          <w:color w:val="002060"/>
          <w:sz w:val="22"/>
          <w:szCs w:val="22"/>
        </w:rPr>
        <w:t>, kvalifikacijos reikalavimai ir reikalaujami kokybės vadybos sistemos ir (ar</w:t>
      </w:r>
      <w:r w:rsidR="00817AB9" w:rsidRPr="00370053">
        <w:rPr>
          <w:b/>
          <w:bCs/>
          <w:color w:val="002060"/>
          <w:sz w:val="22"/>
          <w:szCs w:val="22"/>
        </w:rPr>
        <w:t>ba</w:t>
      </w:r>
      <w:r w:rsidR="00E201D8" w:rsidRPr="00370053">
        <w:rPr>
          <w:b/>
          <w:bCs/>
          <w:color w:val="002060"/>
          <w:sz w:val="22"/>
          <w:szCs w:val="22"/>
        </w:rPr>
        <w:t xml:space="preserve">) </w:t>
      </w:r>
      <w:r w:rsidR="00817AB9" w:rsidRPr="00370053">
        <w:rPr>
          <w:b/>
          <w:bCs/>
          <w:color w:val="002060"/>
          <w:sz w:val="22"/>
          <w:szCs w:val="22"/>
        </w:rPr>
        <w:t>aplinkos apsaugos vadybos sistemos standartai</w:t>
      </w:r>
      <w:bookmarkEnd w:id="10"/>
      <w:r w:rsidR="00817AB9" w:rsidRPr="00370053">
        <w:rPr>
          <w:b/>
          <w:bCs/>
          <w:color w:val="002060"/>
          <w:sz w:val="22"/>
          <w:szCs w:val="22"/>
        </w:rPr>
        <w:t xml:space="preserve"> </w:t>
      </w:r>
    </w:p>
    <w:p w14:paraId="603A5358" w14:textId="3A6BEB8E" w:rsidR="00AA5F07" w:rsidRPr="00370053" w:rsidRDefault="005D280D">
      <w:pPr>
        <w:pStyle w:val="Sraopastraipa"/>
        <w:numPr>
          <w:ilvl w:val="1"/>
          <w:numId w:val="6"/>
        </w:numPr>
        <w:spacing w:line="240" w:lineRule="auto"/>
        <w:ind w:left="0" w:firstLine="567"/>
        <w:contextualSpacing w:val="0"/>
        <w:rPr>
          <w:rFonts w:cstheme="minorHAnsi"/>
          <w:sz w:val="22"/>
          <w:szCs w:val="22"/>
        </w:rPr>
      </w:pPr>
      <w:r w:rsidRPr="00370053">
        <w:rPr>
          <w:rFonts w:cstheme="minorHAnsi"/>
          <w:sz w:val="22"/>
          <w:szCs w:val="22"/>
        </w:rPr>
        <w:t>Reikalavimai dėl tiekėjo ir</w:t>
      </w:r>
      <w:r w:rsidR="00F17EDA" w:rsidRPr="00370053">
        <w:rPr>
          <w:rFonts w:cstheme="minorHAnsi"/>
          <w:sz w:val="22"/>
          <w:szCs w:val="22"/>
        </w:rPr>
        <w:t xml:space="preserve"> </w:t>
      </w:r>
      <w:r w:rsidRPr="00370053">
        <w:rPr>
          <w:rFonts w:cstheme="minorHAnsi"/>
          <w:sz w:val="22"/>
          <w:szCs w:val="22"/>
        </w:rPr>
        <w:t>subtiekėjų</w:t>
      </w:r>
      <w:r w:rsidR="00DF6485" w:rsidRPr="00370053">
        <w:rPr>
          <w:rFonts w:cstheme="minorHAnsi"/>
          <w:sz w:val="22"/>
          <w:szCs w:val="22"/>
        </w:rPr>
        <w:t xml:space="preserve"> (jeigu taikoma)</w:t>
      </w:r>
      <w:r w:rsidR="00A857C4" w:rsidRPr="00370053">
        <w:rPr>
          <w:rFonts w:cstheme="minorHAnsi"/>
          <w:sz w:val="22"/>
          <w:szCs w:val="22"/>
        </w:rPr>
        <w:t xml:space="preserve">, ūkio subjektų, kurių pajėgumais </w:t>
      </w:r>
      <w:r w:rsidR="00CF1B69" w:rsidRPr="00370053">
        <w:rPr>
          <w:rFonts w:cstheme="minorHAnsi"/>
          <w:sz w:val="22"/>
          <w:szCs w:val="22"/>
        </w:rPr>
        <w:t>tiekėjas remiasi,</w:t>
      </w:r>
      <w:r w:rsidR="00FB4B5E" w:rsidRPr="00370053">
        <w:rPr>
          <w:rFonts w:cstheme="minorHAnsi"/>
          <w:sz w:val="22"/>
          <w:szCs w:val="22"/>
        </w:rPr>
        <w:t xml:space="preserve"> </w:t>
      </w:r>
      <w:r w:rsidRPr="00370053">
        <w:rPr>
          <w:rFonts w:cstheme="minorHAnsi"/>
          <w:sz w:val="22"/>
          <w:szCs w:val="22"/>
        </w:rPr>
        <w:t>pašalinimo pagrindų nebuvimo</w:t>
      </w:r>
      <w:r w:rsidR="004A415C" w:rsidRPr="00370053">
        <w:rPr>
          <w:rFonts w:cstheme="minorHAnsi"/>
          <w:sz w:val="22"/>
          <w:szCs w:val="22"/>
        </w:rPr>
        <w:t xml:space="preserve"> </w:t>
      </w:r>
      <w:r w:rsidRPr="00370053">
        <w:rPr>
          <w:rFonts w:cstheme="minorHAnsi"/>
          <w:sz w:val="22"/>
          <w:szCs w:val="22"/>
        </w:rPr>
        <w:t xml:space="preserve">bei jų nebuvimą patvirtinantys dokumentai nurodyti </w:t>
      </w:r>
      <w:r w:rsidR="00CF1B69" w:rsidRPr="00370053">
        <w:rPr>
          <w:rFonts w:cstheme="minorHAnsi"/>
          <w:sz w:val="22"/>
          <w:szCs w:val="22"/>
        </w:rPr>
        <w:t>s</w:t>
      </w:r>
      <w:r w:rsidR="0035091B" w:rsidRPr="00370053">
        <w:rPr>
          <w:rFonts w:cstheme="minorHAnsi"/>
          <w:sz w:val="22"/>
          <w:szCs w:val="22"/>
        </w:rPr>
        <w:t>pecialiųjų p</w:t>
      </w:r>
      <w:r w:rsidRPr="00370053">
        <w:rPr>
          <w:rFonts w:cstheme="minorHAnsi"/>
          <w:sz w:val="22"/>
          <w:szCs w:val="22"/>
        </w:rPr>
        <w:t xml:space="preserve">irkimo sąlygų </w:t>
      </w:r>
      <w:r w:rsidR="006C01B8" w:rsidRPr="00370053">
        <w:rPr>
          <w:rFonts w:cstheme="minorHAnsi"/>
          <w:sz w:val="22"/>
          <w:szCs w:val="22"/>
        </w:rPr>
        <w:t>3</w:t>
      </w:r>
      <w:r w:rsidR="00711661" w:rsidRPr="00370053">
        <w:rPr>
          <w:rFonts w:cstheme="minorHAnsi"/>
          <w:sz w:val="22"/>
          <w:szCs w:val="22"/>
        </w:rPr>
        <w:t xml:space="preserve"> priede </w:t>
      </w:r>
      <w:r w:rsidR="00CB1396" w:rsidRPr="00370053">
        <w:rPr>
          <w:rFonts w:cstheme="minorHAnsi"/>
          <w:sz w:val="22"/>
          <w:szCs w:val="22"/>
        </w:rPr>
        <w:t>„Tiekėjų pašalinimo pagrindai“</w:t>
      </w:r>
      <w:r w:rsidRPr="00370053">
        <w:rPr>
          <w:rFonts w:cstheme="minorHAnsi"/>
          <w:sz w:val="22"/>
          <w:szCs w:val="22"/>
        </w:rPr>
        <w:t xml:space="preserve">. </w:t>
      </w:r>
    </w:p>
    <w:p w14:paraId="317A11F7" w14:textId="6F0CD97D" w:rsidR="00464D07" w:rsidRPr="00370053" w:rsidRDefault="005D280D">
      <w:pPr>
        <w:numPr>
          <w:ilvl w:val="1"/>
          <w:numId w:val="6"/>
        </w:numPr>
        <w:spacing w:line="240" w:lineRule="auto"/>
        <w:ind w:left="0" w:firstLine="567"/>
        <w:rPr>
          <w:rFonts w:cstheme="minorHAnsi"/>
          <w:sz w:val="22"/>
          <w:szCs w:val="22"/>
        </w:rPr>
      </w:pPr>
      <w:r w:rsidRPr="00370053">
        <w:rPr>
          <w:rFonts w:cstheme="minorHAnsi"/>
          <w:sz w:val="22"/>
          <w:szCs w:val="22"/>
        </w:rPr>
        <w:t>Tiekėjams n</w:t>
      </w:r>
      <w:r w:rsidR="00243470" w:rsidRPr="00370053">
        <w:rPr>
          <w:rFonts w:cstheme="minorHAnsi"/>
          <w:sz w:val="22"/>
          <w:szCs w:val="22"/>
        </w:rPr>
        <w:t xml:space="preserve">enustatomi </w:t>
      </w:r>
      <w:r w:rsidRPr="00370053">
        <w:rPr>
          <w:rFonts w:cstheme="minorHAnsi"/>
          <w:sz w:val="22"/>
          <w:szCs w:val="22"/>
        </w:rPr>
        <w:t>kvalifikacijos reikalavimai</w:t>
      </w:r>
      <w:r w:rsidR="00F80768" w:rsidRPr="00370053">
        <w:rPr>
          <w:rFonts w:cstheme="minorHAnsi"/>
          <w:sz w:val="22"/>
          <w:szCs w:val="22"/>
        </w:rPr>
        <w:t xml:space="preserve">, </w:t>
      </w:r>
      <w:r w:rsidRPr="00370053">
        <w:rPr>
          <w:rFonts w:cstheme="minorHAnsi"/>
          <w:sz w:val="22"/>
          <w:szCs w:val="22"/>
        </w:rPr>
        <w:t>reikalavim</w:t>
      </w:r>
      <w:r w:rsidR="001128FB" w:rsidRPr="00370053">
        <w:rPr>
          <w:rFonts w:cstheme="minorHAnsi"/>
          <w:sz w:val="22"/>
          <w:szCs w:val="22"/>
        </w:rPr>
        <w:t>ai</w:t>
      </w:r>
      <w:r w:rsidRPr="00370053">
        <w:rPr>
          <w:rFonts w:cstheme="minorHAnsi"/>
          <w:sz w:val="22"/>
          <w:szCs w:val="22"/>
        </w:rPr>
        <w:t xml:space="preserve"> dėl kokybės vadybos sistemos ir aplinkos apsaugos vadybos sistemos standartų laikymosi</w:t>
      </w:r>
      <w:r w:rsidR="009905AD" w:rsidRPr="00370053">
        <w:rPr>
          <w:rFonts w:cstheme="minorHAnsi"/>
          <w:sz w:val="22"/>
          <w:szCs w:val="22"/>
        </w:rPr>
        <w:t>.</w:t>
      </w:r>
      <w:r w:rsidR="003B3D2C" w:rsidRPr="00370053">
        <w:rPr>
          <w:rFonts w:cstheme="minorHAnsi"/>
          <w:sz w:val="22"/>
          <w:szCs w:val="22"/>
        </w:rPr>
        <w:t xml:space="preserve"> Tiekėjas, teikdamas pasiūlymą, įsipareigoja, kad sutartį vykdys tik teisę verstis atitinkama veikla turintys asmenys.</w:t>
      </w:r>
    </w:p>
    <w:p w14:paraId="52D80500" w14:textId="17363E89" w:rsidR="00894FEF" w:rsidRPr="00370053" w:rsidRDefault="0008617B">
      <w:pPr>
        <w:pStyle w:val="Sraopastraipa"/>
        <w:numPr>
          <w:ilvl w:val="1"/>
          <w:numId w:val="6"/>
        </w:numPr>
        <w:spacing w:line="240" w:lineRule="auto"/>
        <w:ind w:left="0" w:firstLine="567"/>
        <w:contextualSpacing w:val="0"/>
        <w:rPr>
          <w:rFonts w:ascii="Arial" w:eastAsia="Arial" w:hAnsi="Arial" w:cs="Arial"/>
          <w:sz w:val="22"/>
          <w:szCs w:val="22"/>
        </w:rPr>
      </w:pPr>
      <w:r w:rsidRPr="00370053">
        <w:rPr>
          <w:rFonts w:eastAsia="Arial" w:cstheme="minorHAnsi"/>
          <w:sz w:val="22"/>
          <w:szCs w:val="22"/>
        </w:rPr>
        <w:t xml:space="preserve">Tiekėjas teikdamas pasiūlymą </w:t>
      </w:r>
      <w:r w:rsidR="002C50AE" w:rsidRPr="00370053">
        <w:rPr>
          <w:rFonts w:eastAsia="Arial" w:cstheme="minorHAnsi"/>
          <w:sz w:val="22"/>
          <w:szCs w:val="22"/>
        </w:rPr>
        <w:t xml:space="preserve">neturi </w:t>
      </w:r>
      <w:r w:rsidRPr="00370053">
        <w:rPr>
          <w:rFonts w:eastAsia="Arial" w:cstheme="minorHAnsi"/>
          <w:sz w:val="22"/>
          <w:szCs w:val="22"/>
        </w:rPr>
        <w:t xml:space="preserve">pateikti </w:t>
      </w:r>
      <w:r w:rsidR="002C50AE" w:rsidRPr="00370053">
        <w:rPr>
          <w:rFonts w:eastAsia="Arial" w:cstheme="minorHAnsi"/>
          <w:sz w:val="22"/>
          <w:szCs w:val="22"/>
        </w:rPr>
        <w:t>nei EBVPD</w:t>
      </w:r>
      <w:r w:rsidR="00531D05" w:rsidRPr="00370053">
        <w:rPr>
          <w:rFonts w:eastAsia="Arial" w:cstheme="minorHAnsi"/>
          <w:sz w:val="22"/>
          <w:szCs w:val="22"/>
        </w:rPr>
        <w:t>,</w:t>
      </w:r>
      <w:r w:rsidR="002C50AE" w:rsidRPr="00370053">
        <w:rPr>
          <w:rFonts w:eastAsia="Arial" w:cstheme="minorHAnsi"/>
          <w:sz w:val="22"/>
          <w:szCs w:val="22"/>
        </w:rPr>
        <w:t xml:space="preserve"> nei </w:t>
      </w:r>
      <w:r w:rsidRPr="00370053">
        <w:rPr>
          <w:rFonts w:eastAsia="Arial" w:cstheme="minorHAnsi"/>
          <w:sz w:val="22"/>
          <w:szCs w:val="22"/>
        </w:rPr>
        <w:t>laisvos formos deklaracij</w:t>
      </w:r>
      <w:r w:rsidR="002C50AE" w:rsidRPr="00370053">
        <w:rPr>
          <w:rFonts w:eastAsia="Arial" w:cstheme="minorHAnsi"/>
          <w:sz w:val="22"/>
          <w:szCs w:val="22"/>
        </w:rPr>
        <w:t>os</w:t>
      </w:r>
      <w:r w:rsidRPr="00370053">
        <w:rPr>
          <w:rFonts w:eastAsia="Arial" w:cstheme="minorHAnsi"/>
          <w:sz w:val="22"/>
          <w:szCs w:val="22"/>
        </w:rPr>
        <w:t xml:space="preserve"> dėl atitikties reikalavimams. </w:t>
      </w:r>
    </w:p>
    <w:p w14:paraId="0A3E7F23" w14:textId="3706F60A" w:rsidR="00894FEF" w:rsidRPr="00370053" w:rsidRDefault="00817AB9">
      <w:pPr>
        <w:pStyle w:val="Antrat1"/>
        <w:numPr>
          <w:ilvl w:val="0"/>
          <w:numId w:val="6"/>
        </w:numPr>
        <w:spacing w:before="240" w:after="240" w:line="240" w:lineRule="auto"/>
        <w:ind w:left="0" w:firstLine="567"/>
        <w:rPr>
          <w:b/>
          <w:bCs/>
          <w:color w:val="002060"/>
          <w:sz w:val="22"/>
          <w:szCs w:val="22"/>
        </w:rPr>
      </w:pPr>
      <w:bookmarkStart w:id="11" w:name="_Toc137194950"/>
      <w:r w:rsidRPr="00370053">
        <w:rPr>
          <w:b/>
          <w:bCs/>
          <w:color w:val="002060"/>
          <w:sz w:val="22"/>
          <w:szCs w:val="22"/>
        </w:rPr>
        <w:t>Reikalavima</w:t>
      </w:r>
      <w:r w:rsidR="00202139" w:rsidRPr="00370053">
        <w:rPr>
          <w:b/>
          <w:bCs/>
          <w:color w:val="002060"/>
          <w:sz w:val="22"/>
          <w:szCs w:val="22"/>
        </w:rPr>
        <w:t xml:space="preserve">i, </w:t>
      </w:r>
      <w:r w:rsidRPr="00370053">
        <w:rPr>
          <w:b/>
          <w:bCs/>
          <w:color w:val="002060"/>
          <w:sz w:val="22"/>
          <w:szCs w:val="22"/>
        </w:rPr>
        <w:t>susiję su nacionaliniu saugumu</w:t>
      </w:r>
      <w:bookmarkEnd w:id="11"/>
      <w:r w:rsidRPr="00370053">
        <w:rPr>
          <w:b/>
          <w:bCs/>
          <w:color w:val="002060"/>
          <w:sz w:val="22"/>
          <w:szCs w:val="22"/>
        </w:rPr>
        <w:t xml:space="preserve"> </w:t>
      </w:r>
    </w:p>
    <w:p w14:paraId="1D50CF5B" w14:textId="4BDF68A4" w:rsidR="0008378B" w:rsidRPr="0052683F" w:rsidRDefault="00F762E6">
      <w:pPr>
        <w:pStyle w:val="Sraopastraipa"/>
        <w:numPr>
          <w:ilvl w:val="1"/>
          <w:numId w:val="6"/>
        </w:numPr>
        <w:spacing w:line="240" w:lineRule="auto"/>
        <w:ind w:left="0" w:firstLine="567"/>
        <w:contextualSpacing w:val="0"/>
        <w:rPr>
          <w:rFonts w:cstheme="minorHAnsi"/>
          <w:color w:val="000000" w:themeColor="text1"/>
          <w:sz w:val="22"/>
          <w:szCs w:val="22"/>
        </w:rPr>
      </w:pPr>
      <w:r w:rsidRPr="0052683F">
        <w:rPr>
          <w:rFonts w:cstheme="minorHAnsi"/>
          <w:color w:val="000000" w:themeColor="text1"/>
          <w:sz w:val="22"/>
          <w:szCs w:val="22"/>
        </w:rPr>
        <w:t>Perkantysis subjektas</w:t>
      </w:r>
      <w:r w:rsidR="00DA4AC1" w:rsidRPr="0052683F">
        <w:rPr>
          <w:rFonts w:cstheme="minorHAnsi"/>
          <w:color w:val="000000" w:themeColor="text1"/>
          <w:sz w:val="22"/>
          <w:szCs w:val="22"/>
        </w:rPr>
        <w:t>, įvertin</w:t>
      </w:r>
      <w:r w:rsidR="00107938" w:rsidRPr="0052683F">
        <w:rPr>
          <w:rFonts w:cstheme="minorHAnsi"/>
          <w:color w:val="000000" w:themeColor="text1"/>
          <w:sz w:val="22"/>
          <w:szCs w:val="22"/>
        </w:rPr>
        <w:t xml:space="preserve">ęs </w:t>
      </w:r>
      <w:r w:rsidR="0008378B" w:rsidRPr="0052683F">
        <w:rPr>
          <w:rFonts w:cstheme="minorHAnsi"/>
          <w:color w:val="000000" w:themeColor="text1"/>
          <w:sz w:val="22"/>
          <w:szCs w:val="22"/>
        </w:rPr>
        <w:t xml:space="preserve">visus galinčius kelti grėsmę nacionalinio saugumo interesams rizikos veiksnius numato, kad šiame pirkime gali dalyvauti tiekėjai, jų subtiekėjai ir ūkio subjektai, kurių pajėgumais </w:t>
      </w:r>
      <w:r w:rsidR="0008378B" w:rsidRPr="0052683F">
        <w:rPr>
          <w:rFonts w:cstheme="minorHAnsi"/>
          <w:color w:val="000000" w:themeColor="text1"/>
          <w:sz w:val="22"/>
          <w:szCs w:val="22"/>
        </w:rPr>
        <w:lastRenderedPageBreak/>
        <w:t>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5971D0C7" w14:textId="44461109" w:rsidR="00E861F5" w:rsidRPr="00370053" w:rsidRDefault="003630A0">
      <w:pPr>
        <w:pStyle w:val="Antrat1"/>
        <w:numPr>
          <w:ilvl w:val="0"/>
          <w:numId w:val="6"/>
        </w:numPr>
        <w:spacing w:before="240" w:after="240" w:line="240" w:lineRule="auto"/>
        <w:ind w:left="0" w:firstLine="567"/>
        <w:rPr>
          <w:b/>
          <w:bCs/>
          <w:color w:val="002060"/>
          <w:sz w:val="22"/>
          <w:szCs w:val="22"/>
        </w:rPr>
      </w:pPr>
      <w:bookmarkStart w:id="12" w:name="_Toc137194951"/>
      <w:r w:rsidRPr="00370053">
        <w:rPr>
          <w:b/>
          <w:bCs/>
          <w:color w:val="002060"/>
          <w:sz w:val="22"/>
          <w:szCs w:val="22"/>
        </w:rPr>
        <w:t>Specialieji reikalavimai pasiūlymų rengimui ir pateikimui</w:t>
      </w:r>
      <w:bookmarkEnd w:id="6"/>
      <w:bookmarkEnd w:id="7"/>
      <w:bookmarkEnd w:id="8"/>
      <w:bookmarkEnd w:id="12"/>
    </w:p>
    <w:p w14:paraId="695E9CD1" w14:textId="47D271FF" w:rsidR="00BE7FE4" w:rsidRPr="00370053" w:rsidRDefault="00BE7FE4">
      <w:pPr>
        <w:pStyle w:val="Sraopastraipa"/>
        <w:numPr>
          <w:ilvl w:val="1"/>
          <w:numId w:val="6"/>
        </w:numPr>
        <w:spacing w:line="240" w:lineRule="auto"/>
        <w:ind w:left="0" w:firstLine="567"/>
        <w:contextualSpacing w:val="0"/>
        <w:rPr>
          <w:rFonts w:cstheme="minorHAnsi"/>
          <w:sz w:val="22"/>
          <w:szCs w:val="22"/>
          <w:u w:val="single"/>
        </w:rPr>
      </w:pPr>
      <w:r w:rsidRPr="00370053">
        <w:rPr>
          <w:rFonts w:cstheme="minorHAnsi"/>
          <w:sz w:val="22"/>
          <w:szCs w:val="22"/>
        </w:rPr>
        <w:t xml:space="preserve">CVP IS pasiūlymo lango eilutėje „Prisegti dokumentus“ pateikiamas tiekėjo pasirašytas pasiūlymas, parengtas pagal </w:t>
      </w:r>
      <w:r w:rsidR="00676EA6">
        <w:rPr>
          <w:rFonts w:cstheme="minorHAnsi"/>
          <w:sz w:val="22"/>
          <w:szCs w:val="22"/>
        </w:rPr>
        <w:t>S</w:t>
      </w:r>
      <w:r w:rsidRPr="00370053">
        <w:rPr>
          <w:rFonts w:cstheme="minorHAnsi"/>
          <w:sz w:val="22"/>
          <w:szCs w:val="22"/>
        </w:rPr>
        <w:t>pecialiųjų pirkimo sąlygų 2 priedą. Pasiūlymo formoje nurodyti ir kiti dokumentai, kurių kopijas tiekėjas laiko būtinais savo pasiūlymo pagrindimui.</w:t>
      </w:r>
    </w:p>
    <w:p w14:paraId="0A3C79F0" w14:textId="36EAD0F2" w:rsidR="001C1D32" w:rsidRPr="00370053" w:rsidRDefault="00AD4F1A">
      <w:pPr>
        <w:pStyle w:val="Sraopastraipa"/>
        <w:numPr>
          <w:ilvl w:val="1"/>
          <w:numId w:val="6"/>
        </w:numPr>
        <w:spacing w:line="240" w:lineRule="auto"/>
        <w:ind w:left="0" w:firstLine="567"/>
        <w:contextualSpacing w:val="0"/>
        <w:rPr>
          <w:rFonts w:cstheme="minorHAnsi"/>
          <w:sz w:val="22"/>
          <w:szCs w:val="22"/>
          <w:u w:val="single"/>
        </w:rPr>
      </w:pPr>
      <w:r w:rsidRPr="00370053">
        <w:rPr>
          <w:rFonts w:eastAsia="Calibri" w:cstheme="minorHAnsi"/>
          <w:sz w:val="22"/>
          <w:szCs w:val="22"/>
        </w:rPr>
        <w:t xml:space="preserve">Pasiūlymas gali būti pasirašytas </w:t>
      </w:r>
      <w:r w:rsidR="00FD5736" w:rsidRPr="00370053">
        <w:rPr>
          <w:rFonts w:eastAsia="Calibri" w:cstheme="minorHAnsi"/>
          <w:sz w:val="22"/>
          <w:szCs w:val="22"/>
        </w:rPr>
        <w:t xml:space="preserve">fiziniu arba </w:t>
      </w:r>
      <w:r w:rsidRPr="00370053">
        <w:rPr>
          <w:rFonts w:eastAsia="Calibri" w:cstheme="minorHAnsi"/>
          <w:sz w:val="22"/>
          <w:szCs w:val="22"/>
        </w:rPr>
        <w:t xml:space="preserve">kvalifikuotu elektroniniu parašu. Jeigu </w:t>
      </w:r>
      <w:r w:rsidR="00FD5736" w:rsidRPr="00370053">
        <w:rPr>
          <w:rFonts w:eastAsia="Calibri" w:cstheme="minorHAnsi"/>
          <w:sz w:val="22"/>
          <w:szCs w:val="22"/>
        </w:rPr>
        <w:t xml:space="preserve">tiekėjas </w:t>
      </w:r>
      <w:r w:rsidRPr="00370053">
        <w:rPr>
          <w:rFonts w:eastAsia="Calibri" w:cstheme="minorHAnsi"/>
          <w:sz w:val="22"/>
          <w:szCs w:val="22"/>
        </w:rPr>
        <w:t>dokumentus tvirtina naudodamas elektroninį, o ne fizinį parašą, elektroninis parašas turi atitikti VPĮ 22</w:t>
      </w:r>
      <w:r w:rsidR="006E2B14" w:rsidRPr="00370053">
        <w:rPr>
          <w:rFonts w:eastAsia="Calibri" w:cstheme="minorHAnsi"/>
          <w:sz w:val="22"/>
          <w:szCs w:val="22"/>
        </w:rPr>
        <w:t xml:space="preserve"> </w:t>
      </w:r>
      <w:r w:rsidRPr="00370053">
        <w:rPr>
          <w:rFonts w:eastAsia="Calibri" w:cstheme="minorHAnsi"/>
          <w:sz w:val="22"/>
          <w:szCs w:val="22"/>
        </w:rPr>
        <w:t xml:space="preserve">straipsnio 11 dalies 2 ir 3 punktuose nustatytus reikalavimus. </w:t>
      </w:r>
      <w:r w:rsidR="7C928381" w:rsidRPr="00370053">
        <w:rPr>
          <w:rFonts w:cstheme="minorHAnsi"/>
          <w:sz w:val="22"/>
          <w:szCs w:val="22"/>
        </w:rPr>
        <w:t>P</w:t>
      </w:r>
      <w:r w:rsidR="007037F7" w:rsidRPr="00370053">
        <w:rPr>
          <w:rFonts w:cstheme="minorHAnsi"/>
          <w:sz w:val="22"/>
          <w:szCs w:val="22"/>
        </w:rPr>
        <w:t>erkančiajai organizacijai</w:t>
      </w:r>
      <w:r w:rsidRPr="00370053">
        <w:rPr>
          <w:rFonts w:cstheme="minorHAnsi"/>
          <w:sz w:val="22"/>
          <w:szCs w:val="22"/>
        </w:rPr>
        <w:t xml:space="preserve"> kilus abejonių dėl dokumentų tikrumo, ji turi teisę reikalauti pateikti dokumentų originalus.</w:t>
      </w:r>
      <w:r w:rsidRPr="00370053">
        <w:rPr>
          <w:rFonts w:eastAsia="Calibri" w:cstheme="minorHAnsi"/>
          <w:sz w:val="22"/>
          <w:szCs w:val="22"/>
        </w:rPr>
        <w:t xml:space="preserve"> Gali būti:</w:t>
      </w:r>
    </w:p>
    <w:p w14:paraId="2EE860FF" w14:textId="5D1ACA76" w:rsidR="001C1D32" w:rsidRPr="00370053" w:rsidRDefault="00AD4F1A">
      <w:pPr>
        <w:numPr>
          <w:ilvl w:val="2"/>
          <w:numId w:val="6"/>
        </w:numPr>
        <w:spacing w:line="240" w:lineRule="auto"/>
        <w:ind w:left="0" w:firstLine="567"/>
        <w:rPr>
          <w:rFonts w:cstheme="minorHAnsi"/>
          <w:sz w:val="22"/>
          <w:szCs w:val="22"/>
        </w:rPr>
      </w:pPr>
      <w:r w:rsidRPr="00370053">
        <w:rPr>
          <w:rFonts w:eastAsia="Calibri" w:cstheme="minorHAnsi"/>
          <w:sz w:val="22"/>
          <w:szCs w:val="22"/>
        </w:rPr>
        <w:t>pateikiami kvalifikuotu elektroniniu parašu pasirašyti elektroninėmis priemonėmis suformuoti dokumentai;</w:t>
      </w:r>
    </w:p>
    <w:p w14:paraId="5207D451" w14:textId="67D5EAEE" w:rsidR="00AD4F1A" w:rsidRPr="00370053" w:rsidRDefault="00AD4F1A">
      <w:pPr>
        <w:pStyle w:val="Sraopastraipa"/>
        <w:numPr>
          <w:ilvl w:val="2"/>
          <w:numId w:val="6"/>
        </w:numPr>
        <w:spacing w:line="240" w:lineRule="auto"/>
        <w:ind w:left="0" w:firstLine="567"/>
        <w:contextualSpacing w:val="0"/>
        <w:rPr>
          <w:rFonts w:cstheme="minorHAnsi"/>
          <w:sz w:val="22"/>
          <w:szCs w:val="22"/>
        </w:rPr>
      </w:pPr>
      <w:r w:rsidRPr="00370053">
        <w:rPr>
          <w:rFonts w:eastAsia="Calibri" w:cstheme="minorHAnsi"/>
          <w:sz w:val="22"/>
          <w:szCs w:val="22"/>
        </w:rPr>
        <w:t>skaitmeninės dokumentų kopijos (fiziniu parašu tvirtinami dokumentai turi būti pateikiami pasirašyti ir nuskenuoti).</w:t>
      </w:r>
    </w:p>
    <w:p w14:paraId="25741C16" w14:textId="3699971B" w:rsidR="00EB0E73" w:rsidRPr="00370053" w:rsidRDefault="00D61DED">
      <w:pPr>
        <w:pStyle w:val="Sraopastraipa"/>
        <w:numPr>
          <w:ilvl w:val="1"/>
          <w:numId w:val="6"/>
        </w:numPr>
        <w:spacing w:line="240" w:lineRule="auto"/>
        <w:ind w:left="0" w:firstLine="567"/>
        <w:contextualSpacing w:val="0"/>
        <w:rPr>
          <w:rFonts w:cstheme="minorHAnsi"/>
          <w:sz w:val="22"/>
          <w:szCs w:val="22"/>
        </w:rPr>
      </w:pPr>
      <w:r w:rsidRPr="00370053">
        <w:rPr>
          <w:rFonts w:eastAsia="Arial" w:cstheme="minorHAnsi"/>
          <w:sz w:val="22"/>
          <w:szCs w:val="22"/>
        </w:rPr>
        <w:t>Pasiūlyma</w:t>
      </w:r>
      <w:r w:rsidR="00543400" w:rsidRPr="00370053">
        <w:rPr>
          <w:rFonts w:eastAsia="Arial" w:cstheme="minorHAnsi"/>
          <w:sz w:val="22"/>
          <w:szCs w:val="22"/>
        </w:rPr>
        <w:t>s turi būti parengtas</w:t>
      </w:r>
      <w:r w:rsidRPr="00370053">
        <w:rPr>
          <w:rFonts w:eastAsia="Arial" w:cstheme="minorHAnsi"/>
          <w:sz w:val="22"/>
          <w:szCs w:val="22"/>
        </w:rPr>
        <w:t xml:space="preserve"> lietuvių kalb</w:t>
      </w:r>
      <w:r w:rsidR="001542CC" w:rsidRPr="00370053">
        <w:rPr>
          <w:rFonts w:eastAsia="Arial" w:cstheme="minorHAnsi"/>
          <w:sz w:val="22"/>
          <w:szCs w:val="22"/>
        </w:rPr>
        <w:t>a</w:t>
      </w:r>
      <w:r w:rsidR="003E6DEE" w:rsidRPr="00370053">
        <w:rPr>
          <w:rFonts w:cstheme="minorHAnsi"/>
          <w:sz w:val="22"/>
          <w:szCs w:val="22"/>
        </w:rPr>
        <w:t xml:space="preserve">. </w:t>
      </w:r>
      <w:r w:rsidR="000A3108" w:rsidRPr="00370053">
        <w:rPr>
          <w:rFonts w:eastAsia="Arial"/>
          <w:sz w:val="22"/>
          <w:szCs w:val="22"/>
        </w:rPr>
        <w:t xml:space="preserve">Jei kurie nors su pasiūlymu teikiami dokumentai parengti ne </w:t>
      </w:r>
      <w:r w:rsidR="0052683F" w:rsidRPr="0052683F">
        <w:rPr>
          <w:rFonts w:eastAsia="Arial"/>
          <w:sz w:val="22"/>
          <w:szCs w:val="22"/>
        </w:rPr>
        <w:t>lietuvių kalba</w:t>
      </w:r>
      <w:r w:rsidR="0052683F">
        <w:rPr>
          <w:rFonts w:eastAsia="Arial"/>
          <w:sz w:val="22"/>
          <w:szCs w:val="22"/>
        </w:rPr>
        <w:t>,</w:t>
      </w:r>
      <w:r w:rsidR="0052683F" w:rsidRPr="0052683F">
        <w:rPr>
          <w:rFonts w:eastAsia="Arial"/>
          <w:sz w:val="22"/>
          <w:szCs w:val="22"/>
        </w:rPr>
        <w:t xml:space="preserve"> </w:t>
      </w:r>
      <w:r w:rsidR="000A3108" w:rsidRPr="00370053">
        <w:rPr>
          <w:rFonts w:eastAsia="Arial"/>
          <w:sz w:val="22"/>
          <w:szCs w:val="22"/>
        </w:rPr>
        <w:t>reikalaujam</w:t>
      </w:r>
      <w:r w:rsidR="0052683F">
        <w:rPr>
          <w:rFonts w:eastAsia="Arial"/>
          <w:sz w:val="22"/>
          <w:szCs w:val="22"/>
        </w:rPr>
        <w:t>a</w:t>
      </w:r>
      <w:r w:rsidR="000A3108" w:rsidRPr="00370053">
        <w:rPr>
          <w:rFonts w:eastAsia="Arial"/>
          <w:sz w:val="22"/>
          <w:szCs w:val="22"/>
        </w:rPr>
        <w:t xml:space="preserve"> pateikt</w:t>
      </w:r>
      <w:r w:rsidR="0052683F">
        <w:rPr>
          <w:rFonts w:eastAsia="Arial"/>
          <w:sz w:val="22"/>
          <w:szCs w:val="22"/>
        </w:rPr>
        <w:t>i</w:t>
      </w:r>
      <w:r w:rsidR="000A3108" w:rsidRPr="00370053">
        <w:rPr>
          <w:rFonts w:eastAsia="Arial"/>
          <w:sz w:val="22"/>
          <w:szCs w:val="22"/>
        </w:rPr>
        <w:t xml:space="preserve"> tiksl</w:t>
      </w:r>
      <w:r w:rsidR="0052683F">
        <w:rPr>
          <w:rFonts w:eastAsia="Arial"/>
          <w:sz w:val="22"/>
          <w:szCs w:val="22"/>
        </w:rPr>
        <w:t>ų</w:t>
      </w:r>
      <w:r w:rsidR="000A3108" w:rsidRPr="00370053">
        <w:rPr>
          <w:rFonts w:eastAsia="Arial"/>
          <w:sz w:val="22"/>
          <w:szCs w:val="22"/>
        </w:rPr>
        <w:t xml:space="preserve"> vertim</w:t>
      </w:r>
      <w:r w:rsidR="0052683F">
        <w:rPr>
          <w:rFonts w:eastAsia="Arial"/>
          <w:sz w:val="22"/>
          <w:szCs w:val="22"/>
        </w:rPr>
        <w:t>ą</w:t>
      </w:r>
      <w:r w:rsidR="000A3108" w:rsidRPr="00370053">
        <w:rPr>
          <w:rFonts w:eastAsia="Arial"/>
          <w:sz w:val="22"/>
          <w:szCs w:val="22"/>
        </w:rPr>
        <w:t xml:space="preserve">. </w:t>
      </w:r>
    </w:p>
    <w:p w14:paraId="5669A55B" w14:textId="3BEFB3A9" w:rsidR="0032046A" w:rsidRPr="00370053" w:rsidRDefault="0032046A">
      <w:pPr>
        <w:pStyle w:val="Sraopastraipa"/>
        <w:numPr>
          <w:ilvl w:val="1"/>
          <w:numId w:val="6"/>
        </w:numPr>
        <w:spacing w:line="240" w:lineRule="auto"/>
        <w:ind w:left="0" w:firstLine="567"/>
        <w:contextualSpacing w:val="0"/>
        <w:rPr>
          <w:rFonts w:cstheme="minorHAnsi"/>
          <w:sz w:val="22"/>
          <w:szCs w:val="22"/>
        </w:rPr>
      </w:pPr>
      <w:r w:rsidRPr="00370053">
        <w:rPr>
          <w:rFonts w:cstheme="minorHAnsi"/>
          <w:sz w:val="22"/>
          <w:szCs w:val="22"/>
        </w:rPr>
        <w:t>Pasiūlym</w:t>
      </w:r>
      <w:r w:rsidR="00990A2D" w:rsidRPr="00370053">
        <w:rPr>
          <w:rFonts w:cstheme="minorHAnsi"/>
          <w:sz w:val="22"/>
          <w:szCs w:val="22"/>
        </w:rPr>
        <w:t xml:space="preserve">uose nurodytos kainos </w:t>
      </w:r>
      <w:r w:rsidR="003C09C7" w:rsidRPr="00370053">
        <w:rPr>
          <w:rFonts w:cstheme="minorHAnsi"/>
          <w:sz w:val="22"/>
          <w:szCs w:val="22"/>
        </w:rPr>
        <w:t xml:space="preserve">bus vertinamos </w:t>
      </w:r>
      <w:r w:rsidRPr="00370053">
        <w:rPr>
          <w:rFonts w:cstheme="minorHAnsi"/>
          <w:sz w:val="22"/>
          <w:szCs w:val="22"/>
        </w:rPr>
        <w:t>eurais</w:t>
      </w:r>
      <w:r w:rsidRPr="00370053">
        <w:rPr>
          <w:rFonts w:eastAsia="Calibri" w:cstheme="minorHAnsi"/>
          <w:sz w:val="22"/>
          <w:szCs w:val="22"/>
        </w:rPr>
        <w:t>.</w:t>
      </w:r>
      <w:r w:rsidRPr="00370053">
        <w:rPr>
          <w:rFonts w:cstheme="minorHAnsi"/>
          <w:sz w:val="22"/>
          <w:szCs w:val="22"/>
        </w:rPr>
        <w:t xml:space="preserve"> Jeigu </w:t>
      </w:r>
      <w:r w:rsidR="005B57A2" w:rsidRPr="00370053">
        <w:rPr>
          <w:rFonts w:cstheme="minorHAnsi"/>
          <w:sz w:val="22"/>
          <w:szCs w:val="22"/>
        </w:rPr>
        <w:t>p</w:t>
      </w:r>
      <w:r w:rsidRPr="00370053">
        <w:rPr>
          <w:rFonts w:cstheme="minorHAnsi"/>
          <w:sz w:val="22"/>
          <w:szCs w:val="22"/>
        </w:rPr>
        <w:t xml:space="preserve">asiūlymuose kainos nurodytos užsienio valiuta, jos </w:t>
      </w:r>
      <w:r w:rsidR="003C09C7" w:rsidRPr="00370053">
        <w:rPr>
          <w:rFonts w:cstheme="minorHAnsi"/>
          <w:sz w:val="22"/>
          <w:szCs w:val="22"/>
        </w:rPr>
        <w:t>bus</w:t>
      </w:r>
      <w:r w:rsidRPr="00370053">
        <w:rPr>
          <w:rFonts w:cstheme="minorHAnsi"/>
          <w:sz w:val="22"/>
          <w:szCs w:val="22"/>
        </w:rPr>
        <w:t xml:space="preserve"> perskaičiuojamos </w:t>
      </w:r>
      <w:r w:rsidR="003C09C7" w:rsidRPr="00370053">
        <w:rPr>
          <w:rFonts w:cstheme="minorHAnsi"/>
          <w:sz w:val="22"/>
          <w:szCs w:val="22"/>
        </w:rPr>
        <w:t>eurais</w:t>
      </w:r>
      <w:r w:rsidRPr="00370053">
        <w:rPr>
          <w:rFonts w:cstheme="minorHAnsi"/>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370053">
        <w:rPr>
          <w:rFonts w:cstheme="minorHAnsi"/>
          <w:sz w:val="22"/>
          <w:szCs w:val="22"/>
        </w:rPr>
        <w:t>.</w:t>
      </w:r>
    </w:p>
    <w:p w14:paraId="4CC36FFA" w14:textId="75CC29BE" w:rsidR="006A6A5B" w:rsidRPr="00370053" w:rsidRDefault="006A6A5B">
      <w:pPr>
        <w:pStyle w:val="Sraopastraipa"/>
        <w:numPr>
          <w:ilvl w:val="1"/>
          <w:numId w:val="6"/>
        </w:numPr>
        <w:spacing w:line="240" w:lineRule="auto"/>
        <w:ind w:left="0" w:firstLine="567"/>
        <w:contextualSpacing w:val="0"/>
        <w:rPr>
          <w:rFonts w:eastAsia="Arial"/>
          <w:color w:val="7030A0"/>
          <w:sz w:val="22"/>
          <w:szCs w:val="22"/>
        </w:rPr>
      </w:pPr>
      <w:r w:rsidRPr="00370053">
        <w:rPr>
          <w:rFonts w:eastAsia="Arial"/>
          <w:sz w:val="22"/>
          <w:szCs w:val="22"/>
        </w:rPr>
        <w:t xml:space="preserve">Bendra pasiūlymo kaina (sąnaudos) su PVM turi būti nurodoma dviejų </w:t>
      </w:r>
      <w:r w:rsidR="00EE7D60" w:rsidRPr="00370053">
        <w:rPr>
          <w:rFonts w:eastAsia="Arial"/>
          <w:sz w:val="22"/>
          <w:szCs w:val="22"/>
        </w:rPr>
        <w:t>skaitmenų</w:t>
      </w:r>
      <w:r w:rsidRPr="00370053">
        <w:rPr>
          <w:rFonts w:eastAsia="Arial"/>
          <w:sz w:val="22"/>
          <w:szCs w:val="22"/>
        </w:rPr>
        <w:t xml:space="preserve"> po kablelio tikslumu. </w:t>
      </w:r>
      <w:r w:rsidRPr="00370053">
        <w:rPr>
          <w:rFonts w:eastAsia="Arial" w:cstheme="minorHAnsi"/>
          <w:sz w:val="22"/>
          <w:szCs w:val="22"/>
        </w:rPr>
        <w:t>Šią kainą sudarančios kainos sudedamosios dalys ar įkainiai gali būti išreikšt</w:t>
      </w:r>
      <w:r w:rsidR="00EE7D60" w:rsidRPr="00370053">
        <w:rPr>
          <w:rFonts w:eastAsia="Arial" w:cstheme="minorHAnsi"/>
          <w:sz w:val="22"/>
          <w:szCs w:val="22"/>
        </w:rPr>
        <w:t>i</w:t>
      </w:r>
      <w:r w:rsidRPr="00370053">
        <w:rPr>
          <w:rFonts w:eastAsia="Arial" w:cstheme="minorHAnsi"/>
          <w:sz w:val="22"/>
          <w:szCs w:val="22"/>
        </w:rPr>
        <w:t xml:space="preserve"> neribojant </w:t>
      </w:r>
      <w:r w:rsidR="00EE7D60" w:rsidRPr="00370053">
        <w:rPr>
          <w:rFonts w:eastAsia="Arial" w:cstheme="minorHAnsi"/>
          <w:sz w:val="22"/>
          <w:szCs w:val="22"/>
        </w:rPr>
        <w:t>skaitmenų</w:t>
      </w:r>
      <w:r w:rsidRPr="00370053">
        <w:rPr>
          <w:rFonts w:eastAsia="Arial" w:cstheme="minorHAnsi"/>
          <w:sz w:val="22"/>
          <w:szCs w:val="22"/>
        </w:rPr>
        <w:t xml:space="preserve"> po kablelio kiekio</w:t>
      </w:r>
      <w:r w:rsidRPr="00370053">
        <w:rPr>
          <w:rFonts w:ascii="Arial" w:eastAsia="Arial" w:hAnsi="Arial" w:cs="Arial"/>
          <w:sz w:val="22"/>
          <w:szCs w:val="22"/>
        </w:rPr>
        <w:t xml:space="preserve">. </w:t>
      </w:r>
    </w:p>
    <w:p w14:paraId="76771895" w14:textId="346A4593" w:rsidR="00F527B1" w:rsidRPr="00370053" w:rsidRDefault="009C66EF">
      <w:pPr>
        <w:pStyle w:val="Sraopastraipa"/>
        <w:numPr>
          <w:ilvl w:val="1"/>
          <w:numId w:val="6"/>
        </w:numPr>
        <w:spacing w:line="240" w:lineRule="auto"/>
        <w:ind w:left="0" w:firstLine="567"/>
        <w:contextualSpacing w:val="0"/>
        <w:rPr>
          <w:rFonts w:cstheme="minorHAnsi"/>
          <w:sz w:val="22"/>
          <w:szCs w:val="22"/>
        </w:rPr>
      </w:pPr>
      <w:r w:rsidRPr="00370053">
        <w:rPr>
          <w:rFonts w:eastAsia="Arial"/>
          <w:sz w:val="22"/>
          <w:szCs w:val="22"/>
        </w:rPr>
        <w:t xml:space="preserve">Tiekėjų pasiūlymuose nurodytos kainos bus vertinamos </w:t>
      </w:r>
      <w:r w:rsidRPr="00370053">
        <w:rPr>
          <w:sz w:val="22"/>
          <w:szCs w:val="22"/>
        </w:rPr>
        <w:t xml:space="preserve">ir lyginamos su visais mokesčiais, įskaitant PVM. </w:t>
      </w:r>
    </w:p>
    <w:p w14:paraId="3E683CED" w14:textId="6C959A7F" w:rsidR="003E6DEE" w:rsidRPr="00370053" w:rsidRDefault="00E62E95">
      <w:pPr>
        <w:pStyle w:val="Antrat1"/>
        <w:numPr>
          <w:ilvl w:val="0"/>
          <w:numId w:val="6"/>
        </w:numPr>
        <w:spacing w:before="240" w:after="240" w:line="240" w:lineRule="auto"/>
        <w:ind w:left="0" w:firstLine="567"/>
        <w:rPr>
          <w:b/>
          <w:bCs/>
          <w:color w:val="002060"/>
          <w:sz w:val="22"/>
          <w:szCs w:val="22"/>
        </w:rPr>
      </w:pPr>
      <w:bookmarkStart w:id="13" w:name="_Toc137194952"/>
      <w:r w:rsidRPr="00370053">
        <w:rPr>
          <w:b/>
          <w:bCs/>
          <w:color w:val="002060"/>
          <w:sz w:val="22"/>
          <w:szCs w:val="22"/>
        </w:rPr>
        <w:t>Pasiūlymo galiojimo užtikrinimas</w:t>
      </w:r>
      <w:bookmarkEnd w:id="13"/>
    </w:p>
    <w:p w14:paraId="6B9596C1" w14:textId="364D1D58" w:rsidR="00F527B1" w:rsidRPr="00370053" w:rsidRDefault="00F762E6">
      <w:pPr>
        <w:pStyle w:val="Sraopastraipa"/>
        <w:numPr>
          <w:ilvl w:val="1"/>
          <w:numId w:val="6"/>
        </w:numPr>
        <w:spacing w:line="240" w:lineRule="auto"/>
        <w:ind w:left="0" w:firstLine="567"/>
        <w:contextualSpacing w:val="0"/>
        <w:rPr>
          <w:rFonts w:eastAsia="Arial"/>
          <w:sz w:val="22"/>
          <w:szCs w:val="22"/>
        </w:rPr>
      </w:pPr>
      <w:r w:rsidRPr="00370053">
        <w:rPr>
          <w:rFonts w:eastAsia="Arial"/>
          <w:sz w:val="22"/>
          <w:szCs w:val="22"/>
        </w:rPr>
        <w:t>Perkantysis subjektas</w:t>
      </w:r>
      <w:r w:rsidR="00504AD9" w:rsidRPr="00370053">
        <w:rPr>
          <w:rFonts w:eastAsia="Arial"/>
          <w:sz w:val="22"/>
          <w:szCs w:val="22"/>
        </w:rPr>
        <w:t xml:space="preserve"> nereikalauja </w:t>
      </w:r>
      <w:r w:rsidR="0052683F">
        <w:rPr>
          <w:rFonts w:eastAsia="Arial"/>
          <w:sz w:val="22"/>
          <w:szCs w:val="22"/>
        </w:rPr>
        <w:t xml:space="preserve">pateikti </w:t>
      </w:r>
      <w:r w:rsidR="00504AD9" w:rsidRPr="00370053">
        <w:rPr>
          <w:rFonts w:eastAsia="Arial"/>
          <w:sz w:val="22"/>
          <w:szCs w:val="22"/>
        </w:rPr>
        <w:t>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8C4EC88" w14:textId="1CD59D10" w:rsidR="000C2F0E" w:rsidRPr="00370053" w:rsidRDefault="00B52705">
      <w:pPr>
        <w:pStyle w:val="Antrat1"/>
        <w:numPr>
          <w:ilvl w:val="0"/>
          <w:numId w:val="6"/>
        </w:numPr>
        <w:spacing w:before="240" w:after="240" w:line="240" w:lineRule="auto"/>
        <w:ind w:left="0" w:firstLine="567"/>
        <w:rPr>
          <w:b/>
          <w:bCs/>
          <w:color w:val="002060"/>
          <w:sz w:val="22"/>
          <w:szCs w:val="22"/>
        </w:rPr>
      </w:pPr>
      <w:bookmarkStart w:id="14" w:name="_Toc15392775"/>
      <w:bookmarkStart w:id="15" w:name="_Toc137194953"/>
      <w:r w:rsidRPr="00370053">
        <w:rPr>
          <w:b/>
          <w:bCs/>
          <w:color w:val="002060"/>
          <w:sz w:val="22"/>
          <w:szCs w:val="22"/>
        </w:rPr>
        <w:t>P</w:t>
      </w:r>
      <w:bookmarkEnd w:id="14"/>
      <w:r w:rsidR="00E62E95" w:rsidRPr="00370053">
        <w:rPr>
          <w:b/>
          <w:bCs/>
          <w:color w:val="002060"/>
          <w:sz w:val="22"/>
          <w:szCs w:val="22"/>
        </w:rPr>
        <w:t xml:space="preserve">asiūlymų </w:t>
      </w:r>
      <w:r w:rsidR="00A84437" w:rsidRPr="00370053">
        <w:rPr>
          <w:b/>
          <w:bCs/>
          <w:color w:val="002060"/>
          <w:sz w:val="22"/>
          <w:szCs w:val="22"/>
        </w:rPr>
        <w:t>vertinimas</w:t>
      </w:r>
      <w:bookmarkEnd w:id="15"/>
    </w:p>
    <w:p w14:paraId="2DFF0A66" w14:textId="75E9B835" w:rsidR="00CD2CC2" w:rsidRPr="00370053" w:rsidRDefault="00F762E6">
      <w:pPr>
        <w:pStyle w:val="Sraopastraipa"/>
        <w:numPr>
          <w:ilvl w:val="1"/>
          <w:numId w:val="6"/>
        </w:numPr>
        <w:spacing w:line="240" w:lineRule="auto"/>
        <w:ind w:left="0" w:firstLine="567"/>
        <w:contextualSpacing w:val="0"/>
        <w:rPr>
          <w:color w:val="000000" w:themeColor="text1"/>
          <w:sz w:val="22"/>
          <w:szCs w:val="22"/>
        </w:rPr>
      </w:pPr>
      <w:r w:rsidRPr="00370053">
        <w:rPr>
          <w:color w:val="000000" w:themeColor="text1"/>
          <w:sz w:val="22"/>
          <w:szCs w:val="22"/>
        </w:rPr>
        <w:t>Perkantysis subjektas</w:t>
      </w:r>
      <w:r w:rsidR="00831133" w:rsidRPr="00370053">
        <w:rPr>
          <w:color w:val="000000" w:themeColor="text1"/>
          <w:sz w:val="22"/>
          <w:szCs w:val="22"/>
        </w:rPr>
        <w:t xml:space="preserve"> ekonomiškai naudingiausią </w:t>
      </w:r>
      <w:r w:rsidR="000B220A" w:rsidRPr="00370053">
        <w:rPr>
          <w:color w:val="000000" w:themeColor="text1"/>
          <w:sz w:val="22"/>
          <w:szCs w:val="22"/>
        </w:rPr>
        <w:t>p</w:t>
      </w:r>
      <w:r w:rsidR="00831133" w:rsidRPr="00370053">
        <w:rPr>
          <w:color w:val="000000" w:themeColor="text1"/>
          <w:sz w:val="22"/>
          <w:szCs w:val="22"/>
        </w:rPr>
        <w:t xml:space="preserve">asiūlymą išrenka pagal </w:t>
      </w:r>
      <w:r w:rsidR="000B220A" w:rsidRPr="00370053">
        <w:rPr>
          <w:color w:val="000000" w:themeColor="text1"/>
          <w:sz w:val="22"/>
          <w:szCs w:val="22"/>
        </w:rPr>
        <w:t>tiekėjo p</w:t>
      </w:r>
      <w:r w:rsidR="00831133" w:rsidRPr="00370053">
        <w:rPr>
          <w:color w:val="000000" w:themeColor="text1"/>
          <w:sz w:val="22"/>
          <w:szCs w:val="22"/>
        </w:rPr>
        <w:t>asiūlyme nurodytą kainą, kuri turi būti apskaičiuota ir nurodyta taip, kaip reikalaujama</w:t>
      </w:r>
      <w:r w:rsidR="00DE051B" w:rsidRPr="00370053">
        <w:rPr>
          <w:color w:val="000000" w:themeColor="text1"/>
          <w:sz w:val="22"/>
          <w:szCs w:val="22"/>
        </w:rPr>
        <w:t xml:space="preserve"> </w:t>
      </w:r>
      <w:r w:rsidR="00023019" w:rsidRPr="00370053">
        <w:rPr>
          <w:color w:val="000000" w:themeColor="text1"/>
          <w:sz w:val="22"/>
          <w:szCs w:val="22"/>
        </w:rPr>
        <w:t>specialiųjų p</w:t>
      </w:r>
      <w:r w:rsidR="00DE051B" w:rsidRPr="00370053">
        <w:rPr>
          <w:color w:val="000000" w:themeColor="text1"/>
          <w:sz w:val="22"/>
          <w:szCs w:val="22"/>
        </w:rPr>
        <w:t xml:space="preserve">irkimo sąlygų </w:t>
      </w:r>
      <w:r w:rsidR="00BE7FE4" w:rsidRPr="00370053">
        <w:rPr>
          <w:color w:val="000000" w:themeColor="text1"/>
          <w:sz w:val="22"/>
          <w:szCs w:val="22"/>
        </w:rPr>
        <w:t>2</w:t>
      </w:r>
      <w:r w:rsidR="0008619E" w:rsidRPr="00370053">
        <w:rPr>
          <w:color w:val="000000" w:themeColor="text1"/>
          <w:sz w:val="22"/>
          <w:szCs w:val="22"/>
        </w:rPr>
        <w:t xml:space="preserve"> Pried</w:t>
      </w:r>
      <w:r w:rsidR="00BE7FE4" w:rsidRPr="00370053">
        <w:rPr>
          <w:color w:val="000000" w:themeColor="text1"/>
          <w:sz w:val="22"/>
          <w:szCs w:val="22"/>
        </w:rPr>
        <w:t>e „</w:t>
      </w:r>
      <w:r w:rsidR="000C2F0E" w:rsidRPr="00370053">
        <w:rPr>
          <w:color w:val="000000" w:themeColor="text1"/>
          <w:sz w:val="22"/>
          <w:szCs w:val="22"/>
        </w:rPr>
        <w:t>Pasiūlymo forma</w:t>
      </w:r>
      <w:r w:rsidR="00BE7FE4" w:rsidRPr="00370053">
        <w:rPr>
          <w:color w:val="000000" w:themeColor="text1"/>
          <w:sz w:val="22"/>
          <w:szCs w:val="22"/>
        </w:rPr>
        <w:t>“</w:t>
      </w:r>
    </w:p>
    <w:p w14:paraId="32E043DB" w14:textId="5D18DA3C" w:rsidR="00F762E6" w:rsidRPr="00370053" w:rsidRDefault="00F762E6">
      <w:pPr>
        <w:pStyle w:val="Sraopastraipa"/>
        <w:numPr>
          <w:ilvl w:val="1"/>
          <w:numId w:val="6"/>
        </w:numPr>
        <w:spacing w:line="240" w:lineRule="auto"/>
        <w:ind w:left="0" w:firstLine="567"/>
        <w:contextualSpacing w:val="0"/>
        <w:rPr>
          <w:color w:val="000000" w:themeColor="text1"/>
          <w:sz w:val="22"/>
          <w:szCs w:val="22"/>
        </w:rPr>
      </w:pPr>
      <w:r w:rsidRPr="00370053">
        <w:rPr>
          <w:color w:val="000000" w:themeColor="text1"/>
          <w:sz w:val="22"/>
          <w:szCs w:val="22"/>
        </w:rPr>
        <w:t>Laimėjusiu pasiūlymu galės būti pripažintas tik 1 (vienas) ekonomiškai naudingiausias pasiūlymas, esantis pasiūlymų eilės pirmojoje vietoje.</w:t>
      </w:r>
    </w:p>
    <w:p w14:paraId="3ACF5B8C" w14:textId="72A4037C" w:rsidR="006E390C" w:rsidRPr="00AD286E" w:rsidRDefault="006E390C" w:rsidP="006E390C">
      <w:pPr>
        <w:pStyle w:val="Sraopastraipa"/>
        <w:numPr>
          <w:ilvl w:val="1"/>
          <w:numId w:val="6"/>
        </w:numPr>
        <w:spacing w:line="240" w:lineRule="auto"/>
        <w:ind w:left="0" w:firstLine="567"/>
        <w:contextualSpacing w:val="0"/>
        <w:rPr>
          <w:b/>
          <w:bCs/>
          <w:color w:val="000000" w:themeColor="text1"/>
          <w:sz w:val="22"/>
          <w:szCs w:val="22"/>
        </w:rPr>
      </w:pPr>
      <w:bookmarkStart w:id="16" w:name="_Toc147739116"/>
      <w:r w:rsidRPr="00AD286E">
        <w:rPr>
          <w:b/>
          <w:bCs/>
          <w:color w:val="000000" w:themeColor="text1"/>
          <w:sz w:val="22"/>
          <w:szCs w:val="22"/>
        </w:rPr>
        <w:t>Perkantysis subjektas atmes tiekėjo pasiūlymą, jei kartu su juo nebus pateikti šie specialiųjų sąlygų reikalaujami dokumentai:</w:t>
      </w:r>
    </w:p>
    <w:p w14:paraId="2309C5A9" w14:textId="5A67B8DF" w:rsidR="006E390C" w:rsidRPr="00AD286E" w:rsidRDefault="006E390C" w:rsidP="006E390C">
      <w:pPr>
        <w:pStyle w:val="Sraopastraipa"/>
        <w:numPr>
          <w:ilvl w:val="2"/>
          <w:numId w:val="6"/>
        </w:numPr>
        <w:spacing w:line="240" w:lineRule="auto"/>
        <w:ind w:left="993" w:hanging="426"/>
        <w:contextualSpacing w:val="0"/>
        <w:rPr>
          <w:b/>
          <w:bCs/>
          <w:color w:val="000000" w:themeColor="text1"/>
          <w:sz w:val="22"/>
          <w:szCs w:val="22"/>
        </w:rPr>
      </w:pPr>
      <w:r w:rsidRPr="00AD286E">
        <w:rPr>
          <w:b/>
          <w:bCs/>
          <w:color w:val="000000" w:themeColor="text1"/>
          <w:sz w:val="22"/>
          <w:szCs w:val="22"/>
        </w:rPr>
        <w:t xml:space="preserve">Pasiūlymas (šio dokumento priedas Nr. 2) </w:t>
      </w:r>
    </w:p>
    <w:p w14:paraId="527D667B" w14:textId="7E796E47" w:rsidR="006E390C" w:rsidRPr="00AD286E" w:rsidRDefault="006E390C" w:rsidP="006E390C">
      <w:pPr>
        <w:pStyle w:val="Sraopastraipa"/>
        <w:numPr>
          <w:ilvl w:val="2"/>
          <w:numId w:val="6"/>
        </w:numPr>
        <w:spacing w:line="240" w:lineRule="auto"/>
        <w:ind w:left="993" w:hanging="426"/>
        <w:contextualSpacing w:val="0"/>
        <w:rPr>
          <w:b/>
          <w:bCs/>
          <w:color w:val="000000" w:themeColor="text1"/>
          <w:sz w:val="22"/>
          <w:szCs w:val="22"/>
        </w:rPr>
      </w:pPr>
      <w:r w:rsidRPr="00AD286E">
        <w:rPr>
          <w:b/>
          <w:bCs/>
          <w:color w:val="000000" w:themeColor="text1"/>
          <w:sz w:val="22"/>
          <w:szCs w:val="22"/>
        </w:rPr>
        <w:t>Techninės specifikacijos 1-asis priedas, pavadintas „Techniniai parametrai“ (užpildytas tiekėjo);</w:t>
      </w:r>
    </w:p>
    <w:p w14:paraId="4B63567D" w14:textId="34AC58DC" w:rsidR="00D54CC5" w:rsidRPr="00AD286E" w:rsidRDefault="006E390C" w:rsidP="006E390C">
      <w:pPr>
        <w:pStyle w:val="Sraopastraipa"/>
        <w:numPr>
          <w:ilvl w:val="2"/>
          <w:numId w:val="6"/>
        </w:numPr>
        <w:spacing w:line="240" w:lineRule="auto"/>
        <w:ind w:left="993" w:hanging="426"/>
        <w:contextualSpacing w:val="0"/>
        <w:rPr>
          <w:b/>
          <w:bCs/>
          <w:color w:val="000000" w:themeColor="text1"/>
          <w:sz w:val="22"/>
          <w:szCs w:val="22"/>
        </w:rPr>
      </w:pPr>
      <w:r w:rsidRPr="00AD286E">
        <w:rPr>
          <w:b/>
          <w:bCs/>
          <w:color w:val="000000" w:themeColor="text1"/>
          <w:sz w:val="22"/>
          <w:szCs w:val="22"/>
        </w:rPr>
        <w:t xml:space="preserve">Priede Nr. 1 „Techninė specifikacija“ </w:t>
      </w:r>
      <w:r w:rsidR="002239E6">
        <w:rPr>
          <w:b/>
          <w:bCs/>
          <w:color w:val="000000" w:themeColor="text1"/>
          <w:sz w:val="22"/>
          <w:szCs w:val="22"/>
        </w:rPr>
        <w:t>4</w:t>
      </w:r>
      <w:r w:rsidRPr="00AD286E">
        <w:rPr>
          <w:b/>
          <w:bCs/>
          <w:color w:val="000000" w:themeColor="text1"/>
          <w:sz w:val="22"/>
          <w:szCs w:val="22"/>
        </w:rPr>
        <w:t>.</w:t>
      </w:r>
      <w:r w:rsidR="002239E6">
        <w:rPr>
          <w:b/>
          <w:bCs/>
          <w:color w:val="000000" w:themeColor="text1"/>
          <w:sz w:val="22"/>
          <w:szCs w:val="22"/>
        </w:rPr>
        <w:t>2 ir 4.3</w:t>
      </w:r>
      <w:r w:rsidRPr="00AD286E">
        <w:rPr>
          <w:b/>
          <w:bCs/>
          <w:color w:val="000000" w:themeColor="text1"/>
          <w:sz w:val="22"/>
          <w:szCs w:val="22"/>
        </w:rPr>
        <w:t xml:space="preserve"> p</w:t>
      </w:r>
      <w:r w:rsidR="002239E6">
        <w:rPr>
          <w:b/>
          <w:bCs/>
          <w:color w:val="000000" w:themeColor="text1"/>
          <w:sz w:val="22"/>
          <w:szCs w:val="22"/>
        </w:rPr>
        <w:t>.</w:t>
      </w:r>
      <w:r w:rsidRPr="00AD286E">
        <w:rPr>
          <w:b/>
          <w:bCs/>
          <w:color w:val="000000" w:themeColor="text1"/>
          <w:sz w:val="22"/>
          <w:szCs w:val="22"/>
        </w:rPr>
        <w:t xml:space="preserve"> nurodyti dokumentai arba informacija.</w:t>
      </w:r>
    </w:p>
    <w:p w14:paraId="4CFAC41F" w14:textId="4CBD59C3" w:rsidR="00D83C57" w:rsidRPr="00370053" w:rsidRDefault="00D83C57">
      <w:pPr>
        <w:pStyle w:val="Antrat1"/>
        <w:numPr>
          <w:ilvl w:val="0"/>
          <w:numId w:val="6"/>
        </w:numPr>
        <w:spacing w:before="240" w:after="240" w:line="240" w:lineRule="auto"/>
        <w:ind w:left="0" w:firstLine="567"/>
        <w:rPr>
          <w:b/>
          <w:bCs/>
          <w:color w:val="002060"/>
          <w:sz w:val="22"/>
          <w:szCs w:val="22"/>
        </w:rPr>
      </w:pPr>
      <w:bookmarkStart w:id="17" w:name="_Ref39425999"/>
      <w:bookmarkStart w:id="18" w:name="_Ref39426005"/>
      <w:bookmarkStart w:id="19" w:name="_Toc126333937"/>
      <w:bookmarkStart w:id="20" w:name="_Toc137194954"/>
      <w:r w:rsidRPr="00370053">
        <w:rPr>
          <w:b/>
          <w:bCs/>
          <w:color w:val="002060"/>
          <w:sz w:val="22"/>
          <w:szCs w:val="22"/>
        </w:rPr>
        <w:lastRenderedPageBreak/>
        <w:t>Sutarties sudarymas</w:t>
      </w:r>
      <w:bookmarkEnd w:id="17"/>
      <w:bookmarkEnd w:id="18"/>
      <w:bookmarkEnd w:id="19"/>
      <w:bookmarkEnd w:id="20"/>
    </w:p>
    <w:p w14:paraId="4D042BD5" w14:textId="35943129" w:rsidR="005450B5" w:rsidRPr="00370053" w:rsidRDefault="00BE7FE4">
      <w:pPr>
        <w:pStyle w:val="Sraopastraipa"/>
        <w:numPr>
          <w:ilvl w:val="1"/>
          <w:numId w:val="6"/>
        </w:numPr>
        <w:spacing w:line="240" w:lineRule="auto"/>
        <w:ind w:left="0" w:firstLine="567"/>
        <w:contextualSpacing w:val="0"/>
        <w:rPr>
          <w:color w:val="000000" w:themeColor="text1"/>
          <w:sz w:val="22"/>
          <w:szCs w:val="22"/>
        </w:rPr>
      </w:pPr>
      <w:r w:rsidRPr="00370053">
        <w:rPr>
          <w:color w:val="000000" w:themeColor="text1"/>
          <w:sz w:val="22"/>
          <w:szCs w:val="22"/>
        </w:rPr>
        <w:t>Ši pirkimo procedūra atliekama siekiant sudaryti sutartį su tiekėju, kurio pasiūlymas, vadovaujantis pirkimo sąlygose nustatyta tvarka, bus pripažintas laimėjusiu. Jei pirkimas skaidomas į dalis, sutartys sudaromos su tiekėjais, kurių pasiūlymai bus pripažinti laimėjusiais. Sutarties sąlygos pateikiamos specialiųjų pirkimo sąlygų 5 ir 6 prieduose „Sutarties specialiosios ir bendrosios sąlygos“</w:t>
      </w:r>
    </w:p>
    <w:p w14:paraId="229A419C" w14:textId="600DB6FB" w:rsidR="0008378B" w:rsidRPr="00370053" w:rsidRDefault="00D83C57">
      <w:pPr>
        <w:pStyle w:val="Antrat1"/>
        <w:numPr>
          <w:ilvl w:val="0"/>
          <w:numId w:val="6"/>
        </w:numPr>
        <w:spacing w:before="240" w:after="240" w:line="240" w:lineRule="auto"/>
        <w:ind w:left="0" w:firstLine="567"/>
        <w:rPr>
          <w:b/>
          <w:bCs/>
          <w:color w:val="002060"/>
          <w:sz w:val="22"/>
          <w:szCs w:val="22"/>
        </w:rPr>
      </w:pPr>
      <w:bookmarkStart w:id="21" w:name="_Toc137194955"/>
      <w:r w:rsidRPr="00370053">
        <w:rPr>
          <w:b/>
          <w:bCs/>
          <w:color w:val="002060"/>
          <w:sz w:val="22"/>
          <w:szCs w:val="22"/>
        </w:rPr>
        <w:t xml:space="preserve"> </w:t>
      </w:r>
      <w:bookmarkStart w:id="22" w:name="_Ref168324114"/>
      <w:bookmarkStart w:id="23" w:name="_Toc168900889"/>
      <w:bookmarkEnd w:id="21"/>
      <w:proofErr w:type="spellStart"/>
      <w:r w:rsidR="00336C5A" w:rsidRPr="00370053">
        <w:rPr>
          <w:b/>
          <w:bCs/>
          <w:color w:val="002060"/>
          <w:sz w:val="22"/>
          <w:szCs w:val="22"/>
        </w:rPr>
        <w:t>Reikalvimai</w:t>
      </w:r>
      <w:proofErr w:type="spellEnd"/>
      <w:r w:rsidR="00336C5A" w:rsidRPr="00370053">
        <w:rPr>
          <w:b/>
          <w:bCs/>
          <w:color w:val="002060"/>
          <w:sz w:val="22"/>
          <w:szCs w:val="22"/>
        </w:rPr>
        <w:t xml:space="preserve"> </w:t>
      </w:r>
      <w:proofErr w:type="spellStart"/>
      <w:r w:rsidR="00336C5A" w:rsidRPr="00370053">
        <w:rPr>
          <w:b/>
          <w:bCs/>
          <w:color w:val="002060"/>
          <w:sz w:val="22"/>
          <w:szCs w:val="22"/>
        </w:rPr>
        <w:t>žaliesiams</w:t>
      </w:r>
      <w:proofErr w:type="spellEnd"/>
      <w:r w:rsidR="00336C5A" w:rsidRPr="00370053">
        <w:rPr>
          <w:b/>
          <w:bCs/>
          <w:color w:val="002060"/>
          <w:sz w:val="22"/>
          <w:szCs w:val="22"/>
        </w:rPr>
        <w:t xml:space="preserve"> pirkimams</w:t>
      </w:r>
      <w:bookmarkEnd w:id="22"/>
      <w:bookmarkEnd w:id="23"/>
      <w:r w:rsidR="00336C5A" w:rsidRPr="00370053">
        <w:rPr>
          <w:b/>
          <w:bCs/>
          <w:color w:val="002060"/>
          <w:sz w:val="22"/>
          <w:szCs w:val="22"/>
        </w:rPr>
        <w:t xml:space="preserve"> </w:t>
      </w:r>
    </w:p>
    <w:bookmarkEnd w:id="16"/>
    <w:p w14:paraId="4293698D" w14:textId="5D0061A5" w:rsidR="00156F11" w:rsidRPr="00156F11" w:rsidRDefault="00156F11" w:rsidP="00156F11">
      <w:pPr>
        <w:pStyle w:val="Sraopastraipa"/>
        <w:numPr>
          <w:ilvl w:val="1"/>
          <w:numId w:val="6"/>
        </w:numPr>
        <w:spacing w:line="240" w:lineRule="auto"/>
        <w:ind w:left="0" w:firstLine="567"/>
        <w:contextualSpacing w:val="0"/>
        <w:rPr>
          <w:rStyle w:val="cf01"/>
          <w:rFonts w:asciiTheme="minorHAnsi" w:hAnsiTheme="minorHAnsi" w:cstheme="minorHAnsi"/>
          <w:sz w:val="22"/>
          <w:szCs w:val="22"/>
        </w:rPr>
      </w:pPr>
      <w:r w:rsidRPr="00156F11">
        <w:rPr>
          <w:rStyle w:val="cf01"/>
          <w:rFonts w:asciiTheme="minorHAnsi" w:hAnsiTheme="minorHAnsi" w:cstheme="minorHAnsi"/>
          <w:sz w:val="22"/>
          <w:szCs w:val="22"/>
        </w:rPr>
        <w:t>Atliekamas žaliasis pirkimas. Pirkimas vykdomas vadovaujantis Lietuvos Respublikos aplinkos ministro 2024 m. sausio 16 d. įsakymo Nr. D1-17 „Dėl Lietuvos Respublikos aplinkos ministro 2011 m. birželio 28 d. įsakymo Nr. D1-508 „Dėl aplinkos apsaugos kriterijų taikymo vykdant žaliuosius pirkimus, tvarkos aprašo patvirtinimo“ pakeitimo“ 4.4.1 punktu, pagal kurį:</w:t>
      </w:r>
      <w:r>
        <w:rPr>
          <w:rStyle w:val="cf01"/>
          <w:rFonts w:asciiTheme="minorHAnsi" w:hAnsiTheme="minorHAnsi" w:cstheme="minorHAnsi"/>
          <w:sz w:val="22"/>
          <w:szCs w:val="22"/>
        </w:rPr>
        <w:t xml:space="preserve"> </w:t>
      </w:r>
      <w:r w:rsidRPr="00156F11">
        <w:rPr>
          <w:color w:val="000000" w:themeColor="text1"/>
        </w:rPr>
        <w:t>„Perkamas aplinkosauginis ir aplinkai palankus produktas, įtrauktas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r w:rsidRPr="00156F11">
        <w:rPr>
          <w:rStyle w:val="cf01"/>
          <w:rFonts w:asciiTheme="minorHAnsi" w:hAnsiTheme="minorHAnsi" w:cstheme="minorHAnsi"/>
          <w:sz w:val="22"/>
          <w:szCs w:val="22"/>
        </w:rPr>
        <w:t xml:space="preserve"> </w:t>
      </w:r>
      <w:r w:rsidRPr="00156F11">
        <w:t>(</w:t>
      </w:r>
      <w:proofErr w:type="spellStart"/>
      <w:r w:rsidRPr="00156F11">
        <w:t>žiūr</w:t>
      </w:r>
      <w:proofErr w:type="spellEnd"/>
      <w:r w:rsidRPr="00156F11">
        <w:t xml:space="preserve">. </w:t>
      </w:r>
      <w:hyperlink r:id="rId14" w:tgtFrame="_new" w:history="1">
        <w:r w:rsidRPr="00156F11">
          <w:rPr>
            <w:color w:val="0000FF"/>
            <w:u w:val="single"/>
          </w:rPr>
          <w:t>nuorodą</w:t>
        </w:r>
      </w:hyperlink>
      <w:r w:rsidRPr="00156F11">
        <w:t>).</w:t>
      </w:r>
    </w:p>
    <w:p w14:paraId="0C2D8308" w14:textId="72AEDEB7" w:rsidR="00A66787" w:rsidRPr="00370053" w:rsidRDefault="00156F11" w:rsidP="00156F11">
      <w:pPr>
        <w:pStyle w:val="Sraopastraipa"/>
        <w:spacing w:line="240" w:lineRule="auto"/>
        <w:ind w:left="792" w:firstLine="0"/>
        <w:contextualSpacing w:val="0"/>
        <w:rPr>
          <w:rStyle w:val="cf01"/>
          <w:rFonts w:asciiTheme="minorHAnsi" w:hAnsiTheme="minorHAnsi" w:cstheme="minorHAnsi"/>
          <w:sz w:val="22"/>
          <w:szCs w:val="22"/>
        </w:rPr>
      </w:pPr>
      <w:r w:rsidRPr="00156F11">
        <w:rPr>
          <w:rStyle w:val="cf01"/>
          <w:rFonts w:asciiTheme="minorHAnsi" w:hAnsiTheme="minorHAnsi" w:cstheme="minorHAnsi"/>
          <w:sz w:val="22"/>
          <w:szCs w:val="22"/>
        </w:rPr>
        <w:t>Pagal šią nuostatą perkam</w:t>
      </w:r>
      <w:r>
        <w:rPr>
          <w:rStyle w:val="cf01"/>
          <w:rFonts w:asciiTheme="minorHAnsi" w:hAnsiTheme="minorHAnsi" w:cstheme="minorHAnsi"/>
          <w:sz w:val="22"/>
          <w:szCs w:val="22"/>
        </w:rPr>
        <w:t>i</w:t>
      </w:r>
      <w:r w:rsidRPr="00156F11">
        <w:rPr>
          <w:rStyle w:val="cf01"/>
          <w:rFonts w:asciiTheme="minorHAnsi" w:hAnsiTheme="minorHAnsi" w:cstheme="minorHAnsi"/>
          <w:sz w:val="22"/>
          <w:szCs w:val="22"/>
        </w:rPr>
        <w:t xml:space="preserve"> nauj</w:t>
      </w:r>
      <w:r>
        <w:rPr>
          <w:rStyle w:val="cf01"/>
          <w:rFonts w:asciiTheme="minorHAnsi" w:hAnsiTheme="minorHAnsi" w:cstheme="minorHAnsi"/>
          <w:sz w:val="22"/>
          <w:szCs w:val="22"/>
        </w:rPr>
        <w:t xml:space="preserve">i </w:t>
      </w:r>
      <w:r w:rsidRPr="00156F11">
        <w:rPr>
          <w:rStyle w:val="cf01"/>
          <w:rFonts w:asciiTheme="minorHAnsi" w:hAnsiTheme="minorHAnsi" w:cstheme="minorHAnsi"/>
          <w:sz w:val="22"/>
          <w:szCs w:val="22"/>
        </w:rPr>
        <w:t>elektra varom</w:t>
      </w:r>
      <w:r>
        <w:rPr>
          <w:rStyle w:val="cf01"/>
          <w:rFonts w:asciiTheme="minorHAnsi" w:hAnsiTheme="minorHAnsi" w:cstheme="minorHAnsi"/>
          <w:sz w:val="22"/>
          <w:szCs w:val="22"/>
        </w:rPr>
        <w:t>i</w:t>
      </w:r>
      <w:r w:rsidRPr="00156F11">
        <w:rPr>
          <w:rStyle w:val="cf01"/>
          <w:rFonts w:asciiTheme="minorHAnsi" w:hAnsiTheme="minorHAnsi" w:cstheme="minorHAnsi"/>
          <w:sz w:val="22"/>
          <w:szCs w:val="22"/>
        </w:rPr>
        <w:t xml:space="preserve"> netarš</w:t>
      </w:r>
      <w:r>
        <w:rPr>
          <w:rStyle w:val="cf01"/>
          <w:rFonts w:asciiTheme="minorHAnsi" w:hAnsiTheme="minorHAnsi" w:cstheme="minorHAnsi"/>
          <w:sz w:val="22"/>
          <w:szCs w:val="22"/>
        </w:rPr>
        <w:t>ūs</w:t>
      </w:r>
      <w:r w:rsidRPr="00156F11">
        <w:rPr>
          <w:rStyle w:val="cf01"/>
          <w:rFonts w:asciiTheme="minorHAnsi" w:hAnsiTheme="minorHAnsi" w:cstheme="minorHAnsi"/>
          <w:sz w:val="22"/>
          <w:szCs w:val="22"/>
        </w:rPr>
        <w:t xml:space="preserve"> automobil</w:t>
      </w:r>
      <w:r>
        <w:rPr>
          <w:rStyle w:val="cf01"/>
          <w:rFonts w:asciiTheme="minorHAnsi" w:hAnsiTheme="minorHAnsi" w:cstheme="minorHAnsi"/>
          <w:sz w:val="22"/>
          <w:szCs w:val="22"/>
        </w:rPr>
        <w:t>iai.</w:t>
      </w:r>
    </w:p>
    <w:p w14:paraId="15812516" w14:textId="77777777" w:rsidR="00156F11" w:rsidRDefault="00156F11" w:rsidP="00B21A0D">
      <w:pPr>
        <w:spacing w:line="240" w:lineRule="auto"/>
        <w:ind w:firstLine="0"/>
        <w:rPr>
          <w:rFonts w:cstheme="minorHAnsi"/>
          <w:b/>
          <w:bCs/>
          <w:color w:val="002060"/>
          <w:sz w:val="22"/>
          <w:szCs w:val="22"/>
        </w:rPr>
      </w:pPr>
    </w:p>
    <w:p w14:paraId="559CF88D" w14:textId="4D67785B" w:rsidR="004A6741" w:rsidRPr="00462F0E" w:rsidRDefault="004A6741" w:rsidP="00462F0E">
      <w:pPr>
        <w:pStyle w:val="Antrat1"/>
        <w:numPr>
          <w:ilvl w:val="0"/>
          <w:numId w:val="6"/>
        </w:numPr>
        <w:spacing w:before="240" w:after="240" w:line="240" w:lineRule="auto"/>
        <w:ind w:left="0" w:firstLine="567"/>
        <w:rPr>
          <w:b/>
          <w:bCs/>
          <w:color w:val="002060"/>
          <w:sz w:val="22"/>
          <w:szCs w:val="22"/>
        </w:rPr>
      </w:pPr>
      <w:r w:rsidRPr="00462F0E">
        <w:rPr>
          <w:b/>
          <w:bCs/>
          <w:color w:val="002060"/>
          <w:sz w:val="22"/>
          <w:szCs w:val="22"/>
        </w:rPr>
        <w:t>PRIEDAI:</w:t>
      </w:r>
    </w:p>
    <w:p w14:paraId="3906B9C5" w14:textId="64AF1214" w:rsidR="00B21A0D" w:rsidRPr="008A4713" w:rsidRDefault="00B21A0D" w:rsidP="00B21A0D">
      <w:pPr>
        <w:numPr>
          <w:ilvl w:val="0"/>
          <w:numId w:val="8"/>
        </w:numPr>
        <w:spacing w:line="240" w:lineRule="auto"/>
        <w:ind w:firstLine="0"/>
        <w:jc w:val="left"/>
        <w:rPr>
          <w:rStyle w:val="cf01"/>
          <w:rFonts w:asciiTheme="minorHAnsi" w:hAnsiTheme="minorHAnsi" w:cstheme="minorHAnsi"/>
          <w:sz w:val="22"/>
          <w:szCs w:val="22"/>
        </w:rPr>
      </w:pPr>
      <w:r w:rsidRPr="008A4713">
        <w:rPr>
          <w:rStyle w:val="cf01"/>
          <w:rFonts w:asciiTheme="minorHAnsi" w:hAnsiTheme="minorHAnsi" w:cstheme="minorHAnsi"/>
          <w:sz w:val="22"/>
          <w:szCs w:val="22"/>
        </w:rPr>
        <w:t>Techninė specifikacija;</w:t>
      </w:r>
    </w:p>
    <w:p w14:paraId="52119FDE" w14:textId="2B556D26" w:rsidR="00B21A0D" w:rsidRPr="008A4713" w:rsidRDefault="00B21A0D" w:rsidP="00B21A0D">
      <w:pPr>
        <w:numPr>
          <w:ilvl w:val="0"/>
          <w:numId w:val="8"/>
        </w:numPr>
        <w:spacing w:line="240" w:lineRule="auto"/>
        <w:ind w:firstLine="0"/>
        <w:jc w:val="left"/>
        <w:rPr>
          <w:rStyle w:val="cf01"/>
          <w:rFonts w:asciiTheme="minorHAnsi" w:hAnsiTheme="minorHAnsi" w:cstheme="minorHAnsi"/>
          <w:sz w:val="22"/>
          <w:szCs w:val="22"/>
        </w:rPr>
      </w:pPr>
      <w:r w:rsidRPr="008A4713">
        <w:rPr>
          <w:rStyle w:val="cf01"/>
          <w:rFonts w:asciiTheme="minorHAnsi" w:hAnsiTheme="minorHAnsi" w:cstheme="minorHAnsi"/>
          <w:sz w:val="22"/>
          <w:szCs w:val="22"/>
        </w:rPr>
        <w:t>Pasiūlymo forma;</w:t>
      </w:r>
    </w:p>
    <w:p w14:paraId="092EF7AB" w14:textId="07490328" w:rsidR="00B21A0D" w:rsidRPr="008A4713" w:rsidRDefault="00B21A0D" w:rsidP="00B21A0D">
      <w:pPr>
        <w:numPr>
          <w:ilvl w:val="0"/>
          <w:numId w:val="8"/>
        </w:numPr>
        <w:spacing w:line="240" w:lineRule="auto"/>
        <w:ind w:firstLine="0"/>
        <w:jc w:val="left"/>
        <w:rPr>
          <w:rStyle w:val="cf01"/>
          <w:rFonts w:asciiTheme="minorHAnsi" w:hAnsiTheme="minorHAnsi" w:cstheme="minorHAnsi"/>
          <w:sz w:val="22"/>
          <w:szCs w:val="22"/>
        </w:rPr>
      </w:pPr>
      <w:r w:rsidRPr="008A4713">
        <w:rPr>
          <w:rStyle w:val="cf01"/>
          <w:rFonts w:asciiTheme="minorHAnsi" w:hAnsiTheme="minorHAnsi" w:cstheme="minorHAnsi"/>
          <w:sz w:val="22"/>
          <w:szCs w:val="22"/>
        </w:rPr>
        <w:t>Tiekėjų pašalinimo pagrindai;</w:t>
      </w:r>
    </w:p>
    <w:p w14:paraId="69E023CD" w14:textId="11783E4D" w:rsidR="00B21A0D" w:rsidRPr="008A4713" w:rsidRDefault="00B21A0D" w:rsidP="00B21A0D">
      <w:pPr>
        <w:numPr>
          <w:ilvl w:val="0"/>
          <w:numId w:val="8"/>
        </w:numPr>
        <w:spacing w:line="240" w:lineRule="auto"/>
        <w:ind w:firstLine="0"/>
        <w:jc w:val="left"/>
        <w:rPr>
          <w:rStyle w:val="cf01"/>
          <w:rFonts w:asciiTheme="minorHAnsi" w:hAnsiTheme="minorHAnsi" w:cstheme="minorHAnsi"/>
          <w:sz w:val="22"/>
          <w:szCs w:val="22"/>
        </w:rPr>
      </w:pPr>
      <w:r w:rsidRPr="008A4713">
        <w:rPr>
          <w:rStyle w:val="cf01"/>
          <w:rFonts w:asciiTheme="minorHAnsi" w:hAnsiTheme="minorHAnsi" w:cstheme="minorHAnsi"/>
          <w:sz w:val="22"/>
          <w:szCs w:val="22"/>
        </w:rPr>
        <w:t>Pasiūlymų vertinimo kriterijai ir sąlygos;</w:t>
      </w:r>
    </w:p>
    <w:p w14:paraId="56CA50A7" w14:textId="170AB96D" w:rsidR="00B21A0D" w:rsidRPr="008A4713" w:rsidRDefault="00B21A0D" w:rsidP="00B21A0D">
      <w:pPr>
        <w:numPr>
          <w:ilvl w:val="0"/>
          <w:numId w:val="8"/>
        </w:numPr>
        <w:spacing w:line="240" w:lineRule="auto"/>
        <w:ind w:firstLine="0"/>
        <w:jc w:val="left"/>
        <w:rPr>
          <w:rStyle w:val="cf01"/>
          <w:rFonts w:asciiTheme="minorHAnsi" w:hAnsiTheme="minorHAnsi" w:cstheme="minorHAnsi"/>
          <w:sz w:val="22"/>
          <w:szCs w:val="22"/>
        </w:rPr>
      </w:pPr>
      <w:r w:rsidRPr="008A4713">
        <w:rPr>
          <w:rStyle w:val="cf01"/>
          <w:rFonts w:asciiTheme="minorHAnsi" w:hAnsiTheme="minorHAnsi" w:cstheme="minorHAnsi"/>
          <w:sz w:val="22"/>
          <w:szCs w:val="22"/>
        </w:rPr>
        <w:t>Sutarties specialiosios sąlygos;</w:t>
      </w:r>
    </w:p>
    <w:p w14:paraId="2A850710" w14:textId="4CFAD030" w:rsidR="00B21A0D" w:rsidRPr="008A4713" w:rsidRDefault="00B21A0D" w:rsidP="00B21A0D">
      <w:pPr>
        <w:numPr>
          <w:ilvl w:val="0"/>
          <w:numId w:val="8"/>
        </w:numPr>
        <w:spacing w:line="240" w:lineRule="auto"/>
        <w:ind w:firstLine="0"/>
        <w:jc w:val="left"/>
        <w:rPr>
          <w:rStyle w:val="cf01"/>
          <w:rFonts w:asciiTheme="minorHAnsi" w:hAnsiTheme="minorHAnsi" w:cstheme="minorHAnsi"/>
          <w:sz w:val="22"/>
          <w:szCs w:val="22"/>
        </w:rPr>
      </w:pPr>
      <w:r w:rsidRPr="008A4713">
        <w:rPr>
          <w:rStyle w:val="cf01"/>
          <w:rFonts w:asciiTheme="minorHAnsi" w:hAnsiTheme="minorHAnsi" w:cstheme="minorHAnsi"/>
          <w:sz w:val="22"/>
          <w:szCs w:val="22"/>
        </w:rPr>
        <w:t>Sutarties bendrosios sąlygos;</w:t>
      </w:r>
    </w:p>
    <w:p w14:paraId="4C6CB5F9" w14:textId="7E0F2DEB" w:rsidR="00B21A0D" w:rsidRPr="008A4713" w:rsidRDefault="00B21A0D" w:rsidP="00B21A0D">
      <w:pPr>
        <w:numPr>
          <w:ilvl w:val="0"/>
          <w:numId w:val="8"/>
        </w:numPr>
        <w:spacing w:line="240" w:lineRule="auto"/>
        <w:ind w:firstLine="0"/>
        <w:jc w:val="left"/>
        <w:rPr>
          <w:rStyle w:val="cf01"/>
          <w:rFonts w:asciiTheme="minorHAnsi" w:hAnsiTheme="minorHAnsi" w:cstheme="minorHAnsi"/>
          <w:sz w:val="22"/>
          <w:szCs w:val="22"/>
        </w:rPr>
      </w:pPr>
      <w:r w:rsidRPr="008A4713">
        <w:rPr>
          <w:rStyle w:val="cf01"/>
          <w:rFonts w:asciiTheme="minorHAnsi" w:hAnsiTheme="minorHAnsi" w:cstheme="minorHAnsi"/>
          <w:sz w:val="22"/>
          <w:szCs w:val="22"/>
        </w:rPr>
        <w:t>Terminai</w:t>
      </w:r>
      <w:r w:rsidR="008A4713">
        <w:rPr>
          <w:rStyle w:val="cf01"/>
          <w:rFonts w:asciiTheme="minorHAnsi" w:hAnsiTheme="minorHAnsi" w:cstheme="minorHAnsi"/>
          <w:sz w:val="22"/>
          <w:szCs w:val="22"/>
        </w:rPr>
        <w:t>.</w:t>
      </w:r>
    </w:p>
    <w:p w14:paraId="4ECFF57B" w14:textId="4F7C348B" w:rsidR="004A6741" w:rsidRPr="00370053" w:rsidRDefault="004A6741" w:rsidP="00B21A0D">
      <w:pPr>
        <w:spacing w:line="240" w:lineRule="auto"/>
        <w:rPr>
          <w:rFonts w:cstheme="minorHAnsi"/>
          <w:sz w:val="22"/>
          <w:szCs w:val="22"/>
        </w:rPr>
      </w:pPr>
    </w:p>
    <w:sectPr w:rsidR="004A6741" w:rsidRPr="00370053" w:rsidSect="004A6741">
      <w:headerReference w:type="default" r:id="rId15"/>
      <w:footerReference w:type="default" r:id="rId16"/>
      <w:headerReference w:type="first" r:id="rId17"/>
      <w:footerReference w:type="first" r:id="rId18"/>
      <w:pgSz w:w="12240" w:h="15840"/>
      <w:pgMar w:top="1134" w:right="567" w:bottom="1134" w:left="1701" w:header="737" w:footer="737"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6AB04" w14:textId="77777777" w:rsidR="00582671" w:rsidRDefault="00582671" w:rsidP="00D05666">
      <w:r>
        <w:separator/>
      </w:r>
    </w:p>
  </w:endnote>
  <w:endnote w:type="continuationSeparator" w:id="0">
    <w:p w14:paraId="45E75C39" w14:textId="77777777" w:rsidR="00582671" w:rsidRDefault="00582671" w:rsidP="00D05666">
      <w:r>
        <w:continuationSeparator/>
      </w:r>
    </w:p>
  </w:endnote>
  <w:endnote w:type="continuationNotice" w:id="1">
    <w:p w14:paraId="762127B5" w14:textId="77777777" w:rsidR="00582671" w:rsidRDefault="0058267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03151" w14:textId="77777777" w:rsidR="00582671" w:rsidRDefault="00582671" w:rsidP="00D05666">
      <w:r>
        <w:separator/>
      </w:r>
    </w:p>
  </w:footnote>
  <w:footnote w:type="continuationSeparator" w:id="0">
    <w:p w14:paraId="200FBA8D" w14:textId="77777777" w:rsidR="00582671" w:rsidRDefault="00582671" w:rsidP="00D05666">
      <w:r>
        <w:continuationSeparator/>
      </w:r>
    </w:p>
  </w:footnote>
  <w:footnote w:type="continuationNotice" w:id="1">
    <w:p w14:paraId="0CAE3A85" w14:textId="77777777" w:rsidR="00582671" w:rsidRDefault="0058267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EE368" w14:textId="77777777" w:rsidR="00AD53C9" w:rsidRDefault="00AD53C9" w:rsidP="00D50B31">
    <w:pPr>
      <w:pStyle w:val="Antrats"/>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10CD73C4"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3027138E"/>
    <w:multiLevelType w:val="multilevel"/>
    <w:tmpl w:val="D4462F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4B6757A"/>
    <w:multiLevelType w:val="multilevel"/>
    <w:tmpl w:val="A6325CCE"/>
    <w:lvl w:ilvl="0">
      <w:start w:val="1"/>
      <w:numFmt w:val="decimal"/>
      <w:pStyle w:val="Antrat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FAF5A57"/>
    <w:multiLevelType w:val="hybridMultilevel"/>
    <w:tmpl w:val="04E64F78"/>
    <w:lvl w:ilvl="0" w:tplc="33CCA142">
      <w:start w:val="1"/>
      <w:numFmt w:val="decimal"/>
      <w:lvlText w:val="%1)"/>
      <w:lvlJc w:val="right"/>
      <w:pPr>
        <w:ind w:left="1013" w:hanging="360"/>
      </w:pPr>
      <w:rPr>
        <w:rFonts w:hint="default"/>
      </w:rPr>
    </w:lvl>
    <w:lvl w:ilvl="1" w:tplc="04270019" w:tentative="1">
      <w:start w:val="1"/>
      <w:numFmt w:val="lowerLetter"/>
      <w:lvlText w:val="%2."/>
      <w:lvlJc w:val="left"/>
      <w:pPr>
        <w:ind w:left="2092" w:hanging="360"/>
      </w:pPr>
    </w:lvl>
    <w:lvl w:ilvl="2" w:tplc="0427001B" w:tentative="1">
      <w:start w:val="1"/>
      <w:numFmt w:val="lowerRoman"/>
      <w:lvlText w:val="%3."/>
      <w:lvlJc w:val="right"/>
      <w:pPr>
        <w:ind w:left="2812" w:hanging="180"/>
      </w:pPr>
    </w:lvl>
    <w:lvl w:ilvl="3" w:tplc="0427000F" w:tentative="1">
      <w:start w:val="1"/>
      <w:numFmt w:val="decimal"/>
      <w:lvlText w:val="%4."/>
      <w:lvlJc w:val="left"/>
      <w:pPr>
        <w:ind w:left="3532" w:hanging="360"/>
      </w:pPr>
    </w:lvl>
    <w:lvl w:ilvl="4" w:tplc="04270019" w:tentative="1">
      <w:start w:val="1"/>
      <w:numFmt w:val="lowerLetter"/>
      <w:lvlText w:val="%5."/>
      <w:lvlJc w:val="left"/>
      <w:pPr>
        <w:ind w:left="4252" w:hanging="360"/>
      </w:pPr>
    </w:lvl>
    <w:lvl w:ilvl="5" w:tplc="0427001B" w:tentative="1">
      <w:start w:val="1"/>
      <w:numFmt w:val="lowerRoman"/>
      <w:lvlText w:val="%6."/>
      <w:lvlJc w:val="right"/>
      <w:pPr>
        <w:ind w:left="4972" w:hanging="180"/>
      </w:pPr>
    </w:lvl>
    <w:lvl w:ilvl="6" w:tplc="0427000F" w:tentative="1">
      <w:start w:val="1"/>
      <w:numFmt w:val="decimal"/>
      <w:lvlText w:val="%7."/>
      <w:lvlJc w:val="left"/>
      <w:pPr>
        <w:ind w:left="5692" w:hanging="360"/>
      </w:pPr>
    </w:lvl>
    <w:lvl w:ilvl="7" w:tplc="04270019" w:tentative="1">
      <w:start w:val="1"/>
      <w:numFmt w:val="lowerLetter"/>
      <w:lvlText w:val="%8."/>
      <w:lvlJc w:val="left"/>
      <w:pPr>
        <w:ind w:left="6412" w:hanging="360"/>
      </w:pPr>
    </w:lvl>
    <w:lvl w:ilvl="8" w:tplc="0427001B" w:tentative="1">
      <w:start w:val="1"/>
      <w:numFmt w:val="lowerRoman"/>
      <w:lvlText w:val="%9."/>
      <w:lvlJc w:val="right"/>
      <w:pPr>
        <w:ind w:left="7132" w:hanging="180"/>
      </w:p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4B50BF0"/>
    <w:multiLevelType w:val="multilevel"/>
    <w:tmpl w:val="DBBEA094"/>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asciiTheme="minorHAnsi" w:hAnsiTheme="minorHAnsi" w:cstheme="minorHAnsi" w:hint="default"/>
        <w:b w:val="0"/>
        <w:bCs w:val="0"/>
        <w:i w:val="0"/>
        <w:iCs w:val="0"/>
        <w:color w:val="auto"/>
        <w:sz w:val="22"/>
        <w:szCs w:val="22"/>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ascii="Times New Roman" w:hAnsi="Times New Roman" w:cs="Times New Roman"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3173ED5"/>
    <w:multiLevelType w:val="hybridMultilevel"/>
    <w:tmpl w:val="4BC05816"/>
    <w:lvl w:ilvl="0" w:tplc="65AE2D52">
      <w:start w:val="1"/>
      <w:numFmt w:val="decimal"/>
      <w:lvlText w:val="%1"/>
      <w:lvlJc w:val="left"/>
      <w:pPr>
        <w:ind w:left="720" w:hanging="360"/>
      </w:pPr>
      <w:rPr>
        <w:rFonts w:hint="default"/>
        <w:color w:val="000000" w:themeColor="text1"/>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B543E87"/>
    <w:multiLevelType w:val="hybridMultilevel"/>
    <w:tmpl w:val="17E40A88"/>
    <w:lvl w:ilvl="0" w:tplc="33CCA142">
      <w:start w:val="1"/>
      <w:numFmt w:val="decimal"/>
      <w:lvlText w:val="%1)"/>
      <w:lvlJc w:val="righ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6E43609D"/>
    <w:multiLevelType w:val="hybridMultilevel"/>
    <w:tmpl w:val="9A3A3BF6"/>
    <w:lvl w:ilvl="0" w:tplc="7DC0C03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0"/>
  </w:num>
  <w:num w:numId="2" w16cid:durableId="1490172141">
    <w:abstractNumId w:val="7"/>
  </w:num>
  <w:num w:numId="3" w16cid:durableId="138770985">
    <w:abstractNumId w:val="4"/>
  </w:num>
  <w:num w:numId="4" w16cid:durableId="219707255">
    <w:abstractNumId w:val="10"/>
  </w:num>
  <w:num w:numId="5" w16cid:durableId="1864782684">
    <w:abstractNumId w:val="2"/>
  </w:num>
  <w:num w:numId="6" w16cid:durableId="1748840559">
    <w:abstractNumId w:val="5"/>
  </w:num>
  <w:num w:numId="7" w16cid:durableId="1927884535">
    <w:abstractNumId w:val="6"/>
  </w:num>
  <w:num w:numId="8" w16cid:durableId="152836976">
    <w:abstractNumId w:val="1"/>
  </w:num>
  <w:num w:numId="9" w16cid:durableId="1369600004">
    <w:abstractNumId w:val="2"/>
  </w:num>
  <w:num w:numId="10" w16cid:durableId="977536349">
    <w:abstractNumId w:val="8"/>
  </w:num>
  <w:num w:numId="11" w16cid:durableId="560025393">
    <w:abstractNumId w:val="9"/>
  </w:num>
  <w:num w:numId="12" w16cid:durableId="1125276782">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199"/>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4F0"/>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6A65"/>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19E"/>
    <w:rsid w:val="00086A87"/>
    <w:rsid w:val="00086D57"/>
    <w:rsid w:val="00087EFE"/>
    <w:rsid w:val="000903D5"/>
    <w:rsid w:val="000904B3"/>
    <w:rsid w:val="000917F2"/>
    <w:rsid w:val="00091F01"/>
    <w:rsid w:val="00092401"/>
    <w:rsid w:val="000930F0"/>
    <w:rsid w:val="000945B2"/>
    <w:rsid w:val="00094F5C"/>
    <w:rsid w:val="00095328"/>
    <w:rsid w:val="00095834"/>
    <w:rsid w:val="000959FC"/>
    <w:rsid w:val="0009724E"/>
    <w:rsid w:val="00097B80"/>
    <w:rsid w:val="000A0DFE"/>
    <w:rsid w:val="000A0F5D"/>
    <w:rsid w:val="000A1B88"/>
    <w:rsid w:val="000A1E34"/>
    <w:rsid w:val="000A2CBA"/>
    <w:rsid w:val="000A3108"/>
    <w:rsid w:val="000A3A5E"/>
    <w:rsid w:val="000A519E"/>
    <w:rsid w:val="000A5699"/>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2F0E"/>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4BA"/>
    <w:rsid w:val="000E37BD"/>
    <w:rsid w:val="000E430C"/>
    <w:rsid w:val="000E4D68"/>
    <w:rsid w:val="000E5999"/>
    <w:rsid w:val="000E6130"/>
    <w:rsid w:val="000E6657"/>
    <w:rsid w:val="000E681E"/>
    <w:rsid w:val="000E7154"/>
    <w:rsid w:val="000E71F1"/>
    <w:rsid w:val="000E763D"/>
    <w:rsid w:val="000F01E1"/>
    <w:rsid w:val="000F0DFA"/>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938"/>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BCA"/>
    <w:rsid w:val="00135EEE"/>
    <w:rsid w:val="001365CA"/>
    <w:rsid w:val="0013703C"/>
    <w:rsid w:val="00137EEF"/>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42CC"/>
    <w:rsid w:val="00156AC9"/>
    <w:rsid w:val="00156F11"/>
    <w:rsid w:val="001607EC"/>
    <w:rsid w:val="00164443"/>
    <w:rsid w:val="001647BD"/>
    <w:rsid w:val="00164F91"/>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735"/>
    <w:rsid w:val="00176DB9"/>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15C"/>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39E6"/>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916"/>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6D53"/>
    <w:rsid w:val="002A70E6"/>
    <w:rsid w:val="002A71C8"/>
    <w:rsid w:val="002A7A35"/>
    <w:rsid w:val="002B062F"/>
    <w:rsid w:val="002B144C"/>
    <w:rsid w:val="002B189A"/>
    <w:rsid w:val="002B19CD"/>
    <w:rsid w:val="002B2182"/>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AB9"/>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36C5A"/>
    <w:rsid w:val="00337C77"/>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053"/>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14C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DEE"/>
    <w:rsid w:val="003E6FE5"/>
    <w:rsid w:val="003E713F"/>
    <w:rsid w:val="003E75CD"/>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2AA3"/>
    <w:rsid w:val="00462F0E"/>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6741"/>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6CD2"/>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4F79D9"/>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0F20"/>
    <w:rsid w:val="005110A6"/>
    <w:rsid w:val="0051113D"/>
    <w:rsid w:val="005122FE"/>
    <w:rsid w:val="0051267D"/>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6AB"/>
    <w:rsid w:val="00525A62"/>
    <w:rsid w:val="00525B54"/>
    <w:rsid w:val="00525FD6"/>
    <w:rsid w:val="005260FE"/>
    <w:rsid w:val="005265F8"/>
    <w:rsid w:val="0052683F"/>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87D"/>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622D"/>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671"/>
    <w:rsid w:val="00582A71"/>
    <w:rsid w:val="00583135"/>
    <w:rsid w:val="00583195"/>
    <w:rsid w:val="0058326B"/>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1E1C"/>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38E4"/>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6FA"/>
    <w:rsid w:val="00671B2B"/>
    <w:rsid w:val="00671D4E"/>
    <w:rsid w:val="00671DB5"/>
    <w:rsid w:val="00671E8F"/>
    <w:rsid w:val="006727BF"/>
    <w:rsid w:val="0067281B"/>
    <w:rsid w:val="00673538"/>
    <w:rsid w:val="00676EA6"/>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044"/>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0C77"/>
    <w:rsid w:val="006B1131"/>
    <w:rsid w:val="006B1A30"/>
    <w:rsid w:val="006B257C"/>
    <w:rsid w:val="006B3563"/>
    <w:rsid w:val="006B3FBF"/>
    <w:rsid w:val="006B4773"/>
    <w:rsid w:val="006B4B0E"/>
    <w:rsid w:val="006B4D7E"/>
    <w:rsid w:val="006B5492"/>
    <w:rsid w:val="006B54CC"/>
    <w:rsid w:val="006B5692"/>
    <w:rsid w:val="006B56F2"/>
    <w:rsid w:val="006C0152"/>
    <w:rsid w:val="006C01B8"/>
    <w:rsid w:val="006C090B"/>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390C"/>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1661"/>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249"/>
    <w:rsid w:val="00723C03"/>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62F"/>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4BC"/>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7A2"/>
    <w:rsid w:val="00810AF3"/>
    <w:rsid w:val="00813105"/>
    <w:rsid w:val="008131F9"/>
    <w:rsid w:val="00813B3B"/>
    <w:rsid w:val="00814153"/>
    <w:rsid w:val="0081425E"/>
    <w:rsid w:val="008142E7"/>
    <w:rsid w:val="00814A84"/>
    <w:rsid w:val="00814F72"/>
    <w:rsid w:val="008150F0"/>
    <w:rsid w:val="00816837"/>
    <w:rsid w:val="00817341"/>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678E"/>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16E3"/>
    <w:rsid w:val="0088228F"/>
    <w:rsid w:val="0088254C"/>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4713"/>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1F71"/>
    <w:rsid w:val="008D277C"/>
    <w:rsid w:val="008D2D3D"/>
    <w:rsid w:val="008D3AE8"/>
    <w:rsid w:val="008D6F67"/>
    <w:rsid w:val="008D704D"/>
    <w:rsid w:val="008D7A4D"/>
    <w:rsid w:val="008E2035"/>
    <w:rsid w:val="008E3081"/>
    <w:rsid w:val="008E31B9"/>
    <w:rsid w:val="008E4A3C"/>
    <w:rsid w:val="008E50AC"/>
    <w:rsid w:val="008E656A"/>
    <w:rsid w:val="008E6D07"/>
    <w:rsid w:val="008E731C"/>
    <w:rsid w:val="008E7623"/>
    <w:rsid w:val="008E76B7"/>
    <w:rsid w:val="008E798B"/>
    <w:rsid w:val="008E7D27"/>
    <w:rsid w:val="008E7D87"/>
    <w:rsid w:val="008E7DB3"/>
    <w:rsid w:val="008F02EA"/>
    <w:rsid w:val="008F040F"/>
    <w:rsid w:val="008F0B38"/>
    <w:rsid w:val="008F0BB0"/>
    <w:rsid w:val="008F1C0B"/>
    <w:rsid w:val="008F2477"/>
    <w:rsid w:val="008F2D15"/>
    <w:rsid w:val="008F2F42"/>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03AB"/>
    <w:rsid w:val="00911753"/>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66"/>
    <w:rsid w:val="00971170"/>
    <w:rsid w:val="009716FC"/>
    <w:rsid w:val="00971D98"/>
    <w:rsid w:val="00973E16"/>
    <w:rsid w:val="0097609B"/>
    <w:rsid w:val="009761D3"/>
    <w:rsid w:val="0097687E"/>
    <w:rsid w:val="009773F1"/>
    <w:rsid w:val="00980CB2"/>
    <w:rsid w:val="00980D68"/>
    <w:rsid w:val="009816E0"/>
    <w:rsid w:val="009823C1"/>
    <w:rsid w:val="009833B7"/>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012"/>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782"/>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678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1C21"/>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286E"/>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0D"/>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181E"/>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6A5"/>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E5A"/>
    <w:rsid w:val="00BB2F46"/>
    <w:rsid w:val="00BB3558"/>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C63"/>
    <w:rsid w:val="00BC3DF9"/>
    <w:rsid w:val="00BC3EEA"/>
    <w:rsid w:val="00BC403A"/>
    <w:rsid w:val="00BC7052"/>
    <w:rsid w:val="00BC74E7"/>
    <w:rsid w:val="00BC759E"/>
    <w:rsid w:val="00BC7964"/>
    <w:rsid w:val="00BD00CF"/>
    <w:rsid w:val="00BD290E"/>
    <w:rsid w:val="00BD2E81"/>
    <w:rsid w:val="00BD3D5D"/>
    <w:rsid w:val="00BD7F6F"/>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E7FE4"/>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27A1A"/>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9D5"/>
    <w:rsid w:val="00C42A0E"/>
    <w:rsid w:val="00C43FA0"/>
    <w:rsid w:val="00C44E96"/>
    <w:rsid w:val="00C458E8"/>
    <w:rsid w:val="00C468E9"/>
    <w:rsid w:val="00C476D8"/>
    <w:rsid w:val="00C47CE7"/>
    <w:rsid w:val="00C50F15"/>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912"/>
    <w:rsid w:val="00C71C6F"/>
    <w:rsid w:val="00C71DD7"/>
    <w:rsid w:val="00C725E4"/>
    <w:rsid w:val="00C74421"/>
    <w:rsid w:val="00C748B1"/>
    <w:rsid w:val="00C74B05"/>
    <w:rsid w:val="00C757EB"/>
    <w:rsid w:val="00C75E83"/>
    <w:rsid w:val="00C7706C"/>
    <w:rsid w:val="00C77938"/>
    <w:rsid w:val="00C779A4"/>
    <w:rsid w:val="00C801BA"/>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396"/>
    <w:rsid w:val="00CB1BFC"/>
    <w:rsid w:val="00CB1C73"/>
    <w:rsid w:val="00CB21ED"/>
    <w:rsid w:val="00CB237B"/>
    <w:rsid w:val="00CB3E24"/>
    <w:rsid w:val="00CB46BF"/>
    <w:rsid w:val="00CB5907"/>
    <w:rsid w:val="00CB5C1D"/>
    <w:rsid w:val="00CB5CA0"/>
    <w:rsid w:val="00CB5FF7"/>
    <w:rsid w:val="00CB607B"/>
    <w:rsid w:val="00CB614D"/>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0A4A"/>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4A6"/>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17FAF"/>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B31"/>
    <w:rsid w:val="00D50C54"/>
    <w:rsid w:val="00D526C8"/>
    <w:rsid w:val="00D53BF4"/>
    <w:rsid w:val="00D54149"/>
    <w:rsid w:val="00D5456D"/>
    <w:rsid w:val="00D54CC5"/>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487"/>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4751"/>
    <w:rsid w:val="00D75062"/>
    <w:rsid w:val="00D75609"/>
    <w:rsid w:val="00D774A1"/>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0C67"/>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0C3"/>
    <w:rsid w:val="00DE6E2B"/>
    <w:rsid w:val="00DE7789"/>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00"/>
    <w:rsid w:val="00E146F6"/>
    <w:rsid w:val="00E14A86"/>
    <w:rsid w:val="00E15479"/>
    <w:rsid w:val="00E15DC1"/>
    <w:rsid w:val="00E16072"/>
    <w:rsid w:val="00E160F5"/>
    <w:rsid w:val="00E201D8"/>
    <w:rsid w:val="00E21768"/>
    <w:rsid w:val="00E217CA"/>
    <w:rsid w:val="00E219DD"/>
    <w:rsid w:val="00E2216E"/>
    <w:rsid w:val="00E2272C"/>
    <w:rsid w:val="00E24B5E"/>
    <w:rsid w:val="00E250DF"/>
    <w:rsid w:val="00E2520F"/>
    <w:rsid w:val="00E2534F"/>
    <w:rsid w:val="00E25A55"/>
    <w:rsid w:val="00E25CFD"/>
    <w:rsid w:val="00E25D98"/>
    <w:rsid w:val="00E267BA"/>
    <w:rsid w:val="00E2694C"/>
    <w:rsid w:val="00E26CF5"/>
    <w:rsid w:val="00E270AB"/>
    <w:rsid w:val="00E30851"/>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B5E"/>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2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4992"/>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41E"/>
    <w:rsid w:val="00F55531"/>
    <w:rsid w:val="00F560B4"/>
    <w:rsid w:val="00F56281"/>
    <w:rsid w:val="00F56579"/>
    <w:rsid w:val="00F56594"/>
    <w:rsid w:val="00F56E7D"/>
    <w:rsid w:val="00F5729B"/>
    <w:rsid w:val="00F57665"/>
    <w:rsid w:val="00F57868"/>
    <w:rsid w:val="00F60294"/>
    <w:rsid w:val="00F6063A"/>
    <w:rsid w:val="00F612BD"/>
    <w:rsid w:val="00F61436"/>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ACC"/>
    <w:rsid w:val="00F72F1B"/>
    <w:rsid w:val="00F732E6"/>
    <w:rsid w:val="00F75592"/>
    <w:rsid w:val="00F7599F"/>
    <w:rsid w:val="00F762E6"/>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244"/>
    <w:rsid w:val="00FA0CF7"/>
    <w:rsid w:val="00FA144D"/>
    <w:rsid w:val="00FA2925"/>
    <w:rsid w:val="00FA36EB"/>
    <w:rsid w:val="00FA3DA6"/>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4EBC"/>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314"/>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F61436"/>
    <w:pPr>
      <w:keepNext/>
      <w:keepLines/>
      <w:numPr>
        <w:numId w:val="5"/>
      </w:numPr>
      <w:pBdr>
        <w:bottom w:val="single" w:sz="4" w:space="2" w:color="ED7D31" w:themeColor="accent2"/>
      </w:pBdr>
      <w:spacing w:before="720"/>
      <w:outlineLvl w:val="0"/>
    </w:pPr>
    <w:rPr>
      <w:rFonts w:eastAsiaTheme="majorEastAsia" w:cstheme="minorHAnsi"/>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61436"/>
    <w:rPr>
      <w:rFonts w:eastAsiaTheme="majorEastAsia" w:cstheme="minorHAnsi"/>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ur-lex.europa.eu/legal-content/LT/TXT/?uri=celex%3A32024R1769"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E8747B1CB6C44F59CADB246346B9DCA"/>
        <w:category>
          <w:name w:val="Bendrosios nuostatos"/>
          <w:gallery w:val="placeholder"/>
        </w:category>
        <w:types>
          <w:type w:val="bbPlcHdr"/>
        </w:types>
        <w:behaviors>
          <w:behavior w:val="content"/>
        </w:behaviors>
        <w:guid w:val="{D98F8FBF-C1B5-496A-A3D0-837D1E3528E8}"/>
      </w:docPartPr>
      <w:docPartBody>
        <w:p w:rsidR="008644C3" w:rsidRDefault="003C6D31" w:rsidP="003C6D31">
          <w:pPr>
            <w:pStyle w:val="EE8747B1CB6C44F59CADB246346B9DCA"/>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23859"/>
    <w:rsid w:val="00035CC1"/>
    <w:rsid w:val="00076A65"/>
    <w:rsid w:val="00084DC2"/>
    <w:rsid w:val="000855FF"/>
    <w:rsid w:val="000E3D5E"/>
    <w:rsid w:val="000E62D1"/>
    <w:rsid w:val="000F76FA"/>
    <w:rsid w:val="000F7EE1"/>
    <w:rsid w:val="001251FC"/>
    <w:rsid w:val="00127A9E"/>
    <w:rsid w:val="00137EEF"/>
    <w:rsid w:val="001A6EE0"/>
    <w:rsid w:val="001D46E5"/>
    <w:rsid w:val="001E3B26"/>
    <w:rsid w:val="00256A57"/>
    <w:rsid w:val="00295EF8"/>
    <w:rsid w:val="002A11D1"/>
    <w:rsid w:val="002A6D53"/>
    <w:rsid w:val="002C1509"/>
    <w:rsid w:val="003661A6"/>
    <w:rsid w:val="0037378E"/>
    <w:rsid w:val="003C6D31"/>
    <w:rsid w:val="003E75CD"/>
    <w:rsid w:val="00407393"/>
    <w:rsid w:val="004161F4"/>
    <w:rsid w:val="00430113"/>
    <w:rsid w:val="00460C76"/>
    <w:rsid w:val="0046126A"/>
    <w:rsid w:val="004C214A"/>
    <w:rsid w:val="004C6CD2"/>
    <w:rsid w:val="004D38E9"/>
    <w:rsid w:val="00506B74"/>
    <w:rsid w:val="00515E63"/>
    <w:rsid w:val="005256AB"/>
    <w:rsid w:val="00560E3B"/>
    <w:rsid w:val="00565992"/>
    <w:rsid w:val="0058326B"/>
    <w:rsid w:val="005A1E1C"/>
    <w:rsid w:val="00607DA1"/>
    <w:rsid w:val="00652F79"/>
    <w:rsid w:val="00685665"/>
    <w:rsid w:val="006A0044"/>
    <w:rsid w:val="006C090B"/>
    <w:rsid w:val="006D77F5"/>
    <w:rsid w:val="00723249"/>
    <w:rsid w:val="007260B3"/>
    <w:rsid w:val="00731487"/>
    <w:rsid w:val="00737C4C"/>
    <w:rsid w:val="00775F5B"/>
    <w:rsid w:val="0078514A"/>
    <w:rsid w:val="007A54BC"/>
    <w:rsid w:val="007C7D73"/>
    <w:rsid w:val="007F25D7"/>
    <w:rsid w:val="00810A25"/>
    <w:rsid w:val="008644C3"/>
    <w:rsid w:val="00881536"/>
    <w:rsid w:val="00891D5F"/>
    <w:rsid w:val="008D6E2A"/>
    <w:rsid w:val="00906FC8"/>
    <w:rsid w:val="009103AB"/>
    <w:rsid w:val="00915DD0"/>
    <w:rsid w:val="00926BF1"/>
    <w:rsid w:val="009520DA"/>
    <w:rsid w:val="00971AAB"/>
    <w:rsid w:val="00973720"/>
    <w:rsid w:val="00975C18"/>
    <w:rsid w:val="0097687E"/>
    <w:rsid w:val="009C5E39"/>
    <w:rsid w:val="009E6FBD"/>
    <w:rsid w:val="00A02E8E"/>
    <w:rsid w:val="00A03CB8"/>
    <w:rsid w:val="00A33B5E"/>
    <w:rsid w:val="00A447B7"/>
    <w:rsid w:val="00A55596"/>
    <w:rsid w:val="00A87851"/>
    <w:rsid w:val="00AC07D5"/>
    <w:rsid w:val="00AD09B5"/>
    <w:rsid w:val="00AD33B3"/>
    <w:rsid w:val="00B02DFF"/>
    <w:rsid w:val="00B031BD"/>
    <w:rsid w:val="00B10094"/>
    <w:rsid w:val="00B604DE"/>
    <w:rsid w:val="00B70DD9"/>
    <w:rsid w:val="00B876A5"/>
    <w:rsid w:val="00B971E7"/>
    <w:rsid w:val="00BD6CA8"/>
    <w:rsid w:val="00BD7F6F"/>
    <w:rsid w:val="00C13521"/>
    <w:rsid w:val="00C43FA0"/>
    <w:rsid w:val="00C50F15"/>
    <w:rsid w:val="00C64F5A"/>
    <w:rsid w:val="00CD27B6"/>
    <w:rsid w:val="00CF4CEB"/>
    <w:rsid w:val="00D1288B"/>
    <w:rsid w:val="00D17FAF"/>
    <w:rsid w:val="00DA4B5E"/>
    <w:rsid w:val="00DE23D8"/>
    <w:rsid w:val="00E14600"/>
    <w:rsid w:val="00E219DD"/>
    <w:rsid w:val="00E464CE"/>
    <w:rsid w:val="00E706A7"/>
    <w:rsid w:val="00EF6792"/>
    <w:rsid w:val="00EF70D4"/>
    <w:rsid w:val="00F53699"/>
    <w:rsid w:val="00F81DB5"/>
    <w:rsid w:val="00FB4EB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E8747B1CB6C44F59CADB246346B9DCA">
    <w:name w:val="EE8747B1CB6C44F59CADB246346B9DCA"/>
    <w:rsid w:val="003C6D31"/>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4</Pages>
  <Words>5935</Words>
  <Characters>3383</Characters>
  <Application>Microsoft Office Word</Application>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9300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Linas Tarosas</cp:lastModifiedBy>
  <cp:revision>31</cp:revision>
  <cp:lastPrinted>2025-02-26T11:14:00Z</cp:lastPrinted>
  <dcterms:created xsi:type="dcterms:W3CDTF">2025-09-02T05:53:00Z</dcterms:created>
  <dcterms:modified xsi:type="dcterms:W3CDTF">2025-09-11T10:44:00Z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